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191" w:rsidRPr="00157C51" w:rsidRDefault="00D03191" w:rsidP="00D0319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Quadro </w:t>
      </w:r>
      <w:proofErr w:type="gramStart"/>
      <w:r>
        <w:rPr>
          <w:rFonts w:ascii="Arial" w:hAnsi="Arial" w:cs="Arial"/>
          <w:b/>
          <w:sz w:val="24"/>
          <w:szCs w:val="24"/>
        </w:rPr>
        <w:t>1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 xml:space="preserve">Recursos Extraordinários com os votos dos Ministros do STF – 2016 – 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392"/>
        <w:gridCol w:w="1843"/>
        <w:gridCol w:w="1701"/>
        <w:gridCol w:w="4708"/>
      </w:tblGrid>
      <w:tr w:rsidR="00D03191" w:rsidTr="00F25234">
        <w:trPr>
          <w:jc w:val="center"/>
        </w:trPr>
        <w:tc>
          <w:tcPr>
            <w:tcW w:w="8644" w:type="dxa"/>
            <w:gridSpan w:val="4"/>
            <w:shd w:val="clear" w:color="auto" w:fill="8DB3E2" w:themeFill="text2" w:themeFillTint="66"/>
          </w:tcPr>
          <w:p w:rsidR="00D03191" w:rsidRPr="007905CE" w:rsidRDefault="00D03191" w:rsidP="00F2523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905CE">
              <w:rPr>
                <w:rFonts w:ascii="Arial" w:hAnsi="Arial" w:cs="Arial"/>
                <w:i/>
                <w:sz w:val="24"/>
                <w:szCs w:val="24"/>
              </w:rPr>
              <w:t>Teses propostas nos votos dos Recursos Extraordinários</w:t>
            </w:r>
          </w:p>
        </w:tc>
      </w:tr>
      <w:tr w:rsidR="00D03191" w:rsidRPr="00F620B7" w:rsidTr="00F25234">
        <w:trPr>
          <w:jc w:val="center"/>
        </w:trPr>
        <w:tc>
          <w:tcPr>
            <w:tcW w:w="392" w:type="dxa"/>
            <w:shd w:val="clear" w:color="auto" w:fill="8DB3E2" w:themeFill="text2" w:themeFillTint="66"/>
          </w:tcPr>
          <w:p w:rsidR="00D03191" w:rsidRPr="007905CE" w:rsidRDefault="00D03191" w:rsidP="00F25234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shd w:val="clear" w:color="auto" w:fill="8DB3E2" w:themeFill="text2" w:themeFillTint="66"/>
          </w:tcPr>
          <w:p w:rsidR="00D03191" w:rsidRPr="007905CE" w:rsidRDefault="00D03191" w:rsidP="00F25234">
            <w:pPr>
              <w:jc w:val="center"/>
              <w:rPr>
                <w:rFonts w:ascii="Arial" w:hAnsi="Arial" w:cs="Arial"/>
              </w:rPr>
            </w:pPr>
            <w:r w:rsidRPr="007905CE">
              <w:rPr>
                <w:rFonts w:ascii="Arial" w:hAnsi="Arial" w:cs="Arial"/>
              </w:rPr>
              <w:t>Nº Processo</w:t>
            </w:r>
          </w:p>
        </w:tc>
        <w:tc>
          <w:tcPr>
            <w:tcW w:w="1701" w:type="dxa"/>
            <w:shd w:val="clear" w:color="auto" w:fill="8DB3E2" w:themeFill="text2" w:themeFillTint="66"/>
          </w:tcPr>
          <w:p w:rsidR="00D03191" w:rsidRPr="007905CE" w:rsidRDefault="00D03191" w:rsidP="00F25234">
            <w:pPr>
              <w:jc w:val="center"/>
              <w:rPr>
                <w:rFonts w:ascii="Arial" w:hAnsi="Arial" w:cs="Arial"/>
              </w:rPr>
            </w:pPr>
            <w:r w:rsidRPr="007905CE">
              <w:rPr>
                <w:rFonts w:ascii="Arial" w:hAnsi="Arial" w:cs="Arial"/>
              </w:rPr>
              <w:t>Ministro</w:t>
            </w:r>
          </w:p>
        </w:tc>
        <w:tc>
          <w:tcPr>
            <w:tcW w:w="4708" w:type="dxa"/>
            <w:shd w:val="clear" w:color="auto" w:fill="8DB3E2" w:themeFill="text2" w:themeFillTint="66"/>
          </w:tcPr>
          <w:p w:rsidR="00D03191" w:rsidRPr="007905CE" w:rsidRDefault="00D03191" w:rsidP="00F25234">
            <w:pPr>
              <w:jc w:val="center"/>
              <w:rPr>
                <w:rFonts w:ascii="Arial" w:hAnsi="Arial" w:cs="Arial"/>
              </w:rPr>
            </w:pPr>
            <w:r w:rsidRPr="007905CE">
              <w:rPr>
                <w:rFonts w:ascii="Arial" w:hAnsi="Arial" w:cs="Arial"/>
              </w:rPr>
              <w:t>Discurso</w:t>
            </w:r>
          </w:p>
        </w:tc>
      </w:tr>
      <w:tr w:rsidR="00D03191" w:rsidRPr="00F620B7" w:rsidTr="00F25234">
        <w:trPr>
          <w:jc w:val="center"/>
        </w:trPr>
        <w:tc>
          <w:tcPr>
            <w:tcW w:w="392" w:type="dxa"/>
            <w:shd w:val="clear" w:color="auto" w:fill="8DB3E2" w:themeFill="text2" w:themeFillTint="66"/>
          </w:tcPr>
          <w:p w:rsidR="00D03191" w:rsidRPr="007905CE" w:rsidRDefault="00D03191" w:rsidP="00F25234">
            <w:pPr>
              <w:rPr>
                <w:rFonts w:ascii="Arial" w:hAnsi="Arial" w:cs="Arial"/>
              </w:rPr>
            </w:pPr>
            <w:proofErr w:type="gramStart"/>
            <w:r w:rsidRPr="007905CE">
              <w:rPr>
                <w:rFonts w:ascii="Arial" w:hAnsi="Arial" w:cs="Arial"/>
              </w:rPr>
              <w:t>1</w:t>
            </w:r>
            <w:proofErr w:type="gramEnd"/>
          </w:p>
        </w:tc>
        <w:tc>
          <w:tcPr>
            <w:tcW w:w="1843" w:type="dxa"/>
          </w:tcPr>
          <w:p w:rsidR="00D03191" w:rsidRPr="007905CE" w:rsidRDefault="00D03191" w:rsidP="00F25234">
            <w:pPr>
              <w:jc w:val="center"/>
              <w:rPr>
                <w:rFonts w:ascii="Arial" w:hAnsi="Arial" w:cs="Arial"/>
              </w:rPr>
            </w:pPr>
          </w:p>
          <w:p w:rsidR="00D03191" w:rsidRPr="007905CE" w:rsidRDefault="00D03191" w:rsidP="00F25234">
            <w:pPr>
              <w:jc w:val="center"/>
              <w:rPr>
                <w:rFonts w:ascii="Arial" w:hAnsi="Arial" w:cs="Arial"/>
              </w:rPr>
            </w:pPr>
          </w:p>
          <w:p w:rsidR="00D03191" w:rsidRPr="007905CE" w:rsidRDefault="00D03191" w:rsidP="00F25234">
            <w:pPr>
              <w:jc w:val="center"/>
              <w:rPr>
                <w:rFonts w:ascii="Arial" w:hAnsi="Arial" w:cs="Arial"/>
              </w:rPr>
            </w:pPr>
          </w:p>
          <w:p w:rsidR="00D03191" w:rsidRPr="007905CE" w:rsidRDefault="00D03191" w:rsidP="00F25234">
            <w:pPr>
              <w:jc w:val="center"/>
              <w:rPr>
                <w:rFonts w:ascii="Arial" w:hAnsi="Arial" w:cs="Arial"/>
              </w:rPr>
            </w:pPr>
          </w:p>
          <w:p w:rsidR="00D03191" w:rsidRPr="007905CE" w:rsidRDefault="00D03191" w:rsidP="00F25234">
            <w:pPr>
              <w:jc w:val="center"/>
              <w:rPr>
                <w:rFonts w:ascii="Arial" w:hAnsi="Arial" w:cs="Arial"/>
              </w:rPr>
            </w:pPr>
          </w:p>
          <w:p w:rsidR="00D03191" w:rsidRPr="007905CE" w:rsidRDefault="00D03191" w:rsidP="00F25234">
            <w:pPr>
              <w:jc w:val="center"/>
              <w:rPr>
                <w:rFonts w:ascii="Arial" w:hAnsi="Arial" w:cs="Arial"/>
              </w:rPr>
            </w:pPr>
            <w:r w:rsidRPr="007905CE">
              <w:rPr>
                <w:rFonts w:ascii="Arial" w:hAnsi="Arial" w:cs="Arial"/>
              </w:rPr>
              <w:t>RE 566.471 RN</w:t>
            </w:r>
          </w:p>
          <w:p w:rsidR="00D03191" w:rsidRPr="007905CE" w:rsidRDefault="00D03191" w:rsidP="00F2523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D03191" w:rsidRPr="007905CE" w:rsidRDefault="00D03191" w:rsidP="00F25234">
            <w:pPr>
              <w:jc w:val="center"/>
              <w:rPr>
                <w:rFonts w:ascii="Arial" w:hAnsi="Arial" w:cs="Arial"/>
              </w:rPr>
            </w:pPr>
          </w:p>
          <w:p w:rsidR="00D03191" w:rsidRPr="007905CE" w:rsidRDefault="00D03191" w:rsidP="00F25234">
            <w:pPr>
              <w:jc w:val="center"/>
              <w:rPr>
                <w:rFonts w:ascii="Arial" w:hAnsi="Arial" w:cs="Arial"/>
              </w:rPr>
            </w:pPr>
          </w:p>
          <w:p w:rsidR="00D03191" w:rsidRPr="007905CE" w:rsidRDefault="00D03191" w:rsidP="00F25234">
            <w:pPr>
              <w:jc w:val="center"/>
              <w:rPr>
                <w:rFonts w:ascii="Arial" w:hAnsi="Arial" w:cs="Arial"/>
              </w:rPr>
            </w:pPr>
          </w:p>
          <w:p w:rsidR="00D03191" w:rsidRPr="007905CE" w:rsidRDefault="00D03191" w:rsidP="00F25234">
            <w:pPr>
              <w:jc w:val="center"/>
              <w:rPr>
                <w:rFonts w:ascii="Arial" w:hAnsi="Arial" w:cs="Arial"/>
              </w:rPr>
            </w:pPr>
          </w:p>
          <w:p w:rsidR="00D03191" w:rsidRPr="007905CE" w:rsidRDefault="00D03191" w:rsidP="00F25234">
            <w:pPr>
              <w:jc w:val="center"/>
              <w:rPr>
                <w:rFonts w:ascii="Arial" w:hAnsi="Arial" w:cs="Arial"/>
              </w:rPr>
            </w:pPr>
          </w:p>
          <w:p w:rsidR="00D03191" w:rsidRPr="007905CE" w:rsidRDefault="00D03191" w:rsidP="00F25234">
            <w:pPr>
              <w:jc w:val="center"/>
              <w:rPr>
                <w:rFonts w:ascii="Arial" w:hAnsi="Arial" w:cs="Arial"/>
              </w:rPr>
            </w:pPr>
            <w:r w:rsidRPr="007905CE">
              <w:rPr>
                <w:rFonts w:ascii="Arial" w:hAnsi="Arial" w:cs="Arial"/>
              </w:rPr>
              <w:t>Marco Aurélio</w:t>
            </w:r>
            <w:r>
              <w:rPr>
                <w:rFonts w:ascii="Arial" w:hAnsi="Arial" w:cs="Arial"/>
              </w:rPr>
              <w:t xml:space="preserve"> de Melo</w:t>
            </w:r>
          </w:p>
          <w:p w:rsidR="00D03191" w:rsidRPr="007905CE" w:rsidRDefault="00D03191" w:rsidP="00F25234">
            <w:pPr>
              <w:jc w:val="center"/>
              <w:rPr>
                <w:rFonts w:ascii="Arial" w:hAnsi="Arial" w:cs="Arial"/>
              </w:rPr>
            </w:pPr>
          </w:p>
          <w:p w:rsidR="00D03191" w:rsidRPr="007905CE" w:rsidRDefault="00D03191" w:rsidP="00F25234">
            <w:pPr>
              <w:jc w:val="center"/>
              <w:rPr>
                <w:rFonts w:ascii="Arial" w:hAnsi="Arial" w:cs="Arial"/>
              </w:rPr>
            </w:pPr>
          </w:p>
          <w:p w:rsidR="00D03191" w:rsidRPr="007905CE" w:rsidRDefault="00D03191" w:rsidP="00F25234">
            <w:pPr>
              <w:jc w:val="center"/>
              <w:rPr>
                <w:rFonts w:ascii="Arial" w:hAnsi="Arial" w:cs="Arial"/>
              </w:rPr>
            </w:pPr>
          </w:p>
          <w:p w:rsidR="00D03191" w:rsidRPr="007905CE" w:rsidRDefault="00D03191" w:rsidP="00F2523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8" w:type="dxa"/>
          </w:tcPr>
          <w:p w:rsidR="00D03191" w:rsidRPr="007905CE" w:rsidRDefault="00D03191" w:rsidP="00F25234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7905CE">
              <w:rPr>
                <w:rFonts w:ascii="Arial" w:hAnsi="Arial" w:cs="Arial"/>
                <w:color w:val="1A1A1A"/>
                <w:shd w:val="clear" w:color="auto" w:fill="FFFFFF"/>
              </w:rPr>
              <w:t xml:space="preserve">“O Estado está obrigado a fornecer </w:t>
            </w:r>
            <w:r>
              <w:rPr>
                <w:rFonts w:ascii="Arial" w:hAnsi="Arial" w:cs="Arial"/>
                <w:color w:val="1A1A1A"/>
                <w:shd w:val="clear" w:color="auto" w:fill="FFFFFF"/>
              </w:rPr>
              <w:t xml:space="preserve">medicamento registrado na </w:t>
            </w:r>
            <w:proofErr w:type="gramStart"/>
            <w:r>
              <w:rPr>
                <w:rFonts w:ascii="Arial" w:hAnsi="Arial" w:cs="Arial"/>
                <w:color w:val="1A1A1A"/>
                <w:shd w:val="clear" w:color="auto" w:fill="FFFFFF"/>
              </w:rPr>
              <w:t>Anvisa</w:t>
            </w:r>
            <w:proofErr w:type="gramEnd"/>
            <w:r w:rsidRPr="007905CE">
              <w:rPr>
                <w:rFonts w:ascii="Arial" w:hAnsi="Arial" w:cs="Arial"/>
                <w:color w:val="1A1A1A"/>
                <w:shd w:val="clear" w:color="auto" w:fill="FFFFFF"/>
              </w:rPr>
              <w:t xml:space="preserve">, como também o passível de importação, sem similar nacional, desde que comprovada à indispensabilidade para a manutenção da saúde da pessoa, mediante laudo médico, e tenha registro no país de origem”. </w:t>
            </w:r>
          </w:p>
        </w:tc>
      </w:tr>
      <w:tr w:rsidR="00D03191" w:rsidRPr="00F620B7" w:rsidTr="00F25234">
        <w:trPr>
          <w:jc w:val="center"/>
        </w:trPr>
        <w:tc>
          <w:tcPr>
            <w:tcW w:w="392" w:type="dxa"/>
            <w:shd w:val="clear" w:color="auto" w:fill="8DB3E2" w:themeFill="text2" w:themeFillTint="66"/>
          </w:tcPr>
          <w:p w:rsidR="00D03191" w:rsidRPr="007905CE" w:rsidRDefault="00D03191" w:rsidP="00F25234">
            <w:pPr>
              <w:rPr>
                <w:rFonts w:ascii="Arial" w:hAnsi="Arial" w:cs="Arial"/>
              </w:rPr>
            </w:pPr>
            <w:proofErr w:type="gramStart"/>
            <w:r w:rsidRPr="007905CE">
              <w:rPr>
                <w:rFonts w:ascii="Arial" w:hAnsi="Arial" w:cs="Arial"/>
              </w:rPr>
              <w:t>2</w:t>
            </w:r>
            <w:proofErr w:type="gramEnd"/>
          </w:p>
        </w:tc>
        <w:tc>
          <w:tcPr>
            <w:tcW w:w="1843" w:type="dxa"/>
          </w:tcPr>
          <w:p w:rsidR="00D03191" w:rsidRPr="007905CE" w:rsidRDefault="00D03191" w:rsidP="00F25234">
            <w:pPr>
              <w:jc w:val="center"/>
              <w:rPr>
                <w:rFonts w:ascii="Arial" w:hAnsi="Arial" w:cs="Arial"/>
              </w:rPr>
            </w:pPr>
          </w:p>
          <w:p w:rsidR="00D03191" w:rsidRPr="007905CE" w:rsidRDefault="00D03191" w:rsidP="00F25234">
            <w:pPr>
              <w:jc w:val="center"/>
              <w:rPr>
                <w:rFonts w:ascii="Arial" w:hAnsi="Arial" w:cs="Arial"/>
              </w:rPr>
            </w:pPr>
          </w:p>
          <w:p w:rsidR="00D03191" w:rsidRPr="007905CE" w:rsidRDefault="00D03191" w:rsidP="00F25234">
            <w:pPr>
              <w:jc w:val="center"/>
              <w:rPr>
                <w:rFonts w:ascii="Arial" w:hAnsi="Arial" w:cs="Arial"/>
              </w:rPr>
            </w:pPr>
          </w:p>
          <w:p w:rsidR="00D03191" w:rsidRPr="007905CE" w:rsidRDefault="00D03191" w:rsidP="00F25234">
            <w:pPr>
              <w:jc w:val="center"/>
              <w:rPr>
                <w:rFonts w:ascii="Arial" w:hAnsi="Arial" w:cs="Arial"/>
              </w:rPr>
            </w:pPr>
          </w:p>
          <w:p w:rsidR="00D03191" w:rsidRPr="007905CE" w:rsidRDefault="00D03191" w:rsidP="00F25234">
            <w:pPr>
              <w:jc w:val="center"/>
              <w:rPr>
                <w:rFonts w:ascii="Arial" w:hAnsi="Arial" w:cs="Arial"/>
              </w:rPr>
            </w:pPr>
          </w:p>
          <w:p w:rsidR="00D03191" w:rsidRPr="007905CE" w:rsidRDefault="00D03191" w:rsidP="00F25234">
            <w:pPr>
              <w:jc w:val="center"/>
              <w:rPr>
                <w:rFonts w:ascii="Arial" w:hAnsi="Arial" w:cs="Arial"/>
              </w:rPr>
            </w:pPr>
          </w:p>
          <w:p w:rsidR="00D03191" w:rsidRPr="007905CE" w:rsidRDefault="00D03191" w:rsidP="00F25234">
            <w:pPr>
              <w:jc w:val="center"/>
              <w:rPr>
                <w:rFonts w:ascii="Arial" w:hAnsi="Arial" w:cs="Arial"/>
              </w:rPr>
            </w:pPr>
          </w:p>
          <w:p w:rsidR="00D03191" w:rsidRPr="007905CE" w:rsidRDefault="00D03191" w:rsidP="00F25234">
            <w:pPr>
              <w:jc w:val="center"/>
              <w:rPr>
                <w:rFonts w:ascii="Arial" w:hAnsi="Arial" w:cs="Arial"/>
              </w:rPr>
            </w:pPr>
            <w:r w:rsidRPr="007905CE">
              <w:rPr>
                <w:rFonts w:ascii="Arial" w:hAnsi="Arial" w:cs="Arial"/>
              </w:rPr>
              <w:t>RE 657.718 MG</w:t>
            </w:r>
          </w:p>
          <w:p w:rsidR="00D03191" w:rsidRPr="007905CE" w:rsidRDefault="00D03191" w:rsidP="00F25234">
            <w:pPr>
              <w:jc w:val="center"/>
              <w:rPr>
                <w:rFonts w:ascii="Arial" w:hAnsi="Arial" w:cs="Arial"/>
              </w:rPr>
            </w:pPr>
          </w:p>
          <w:p w:rsidR="00D03191" w:rsidRPr="007905CE" w:rsidRDefault="00D03191" w:rsidP="00F25234">
            <w:pPr>
              <w:jc w:val="center"/>
              <w:rPr>
                <w:rFonts w:ascii="Arial" w:hAnsi="Arial" w:cs="Arial"/>
              </w:rPr>
            </w:pPr>
          </w:p>
          <w:p w:rsidR="00D03191" w:rsidRPr="007905CE" w:rsidRDefault="00D03191" w:rsidP="00F2523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D03191" w:rsidRPr="007905CE" w:rsidRDefault="00D03191" w:rsidP="00F25234">
            <w:pPr>
              <w:jc w:val="center"/>
              <w:rPr>
                <w:rFonts w:ascii="Arial" w:hAnsi="Arial" w:cs="Arial"/>
              </w:rPr>
            </w:pPr>
          </w:p>
          <w:p w:rsidR="00D03191" w:rsidRPr="007905CE" w:rsidRDefault="00D03191" w:rsidP="00F25234">
            <w:pPr>
              <w:jc w:val="center"/>
              <w:rPr>
                <w:rFonts w:ascii="Arial" w:hAnsi="Arial" w:cs="Arial"/>
              </w:rPr>
            </w:pPr>
          </w:p>
          <w:p w:rsidR="00D03191" w:rsidRPr="007905CE" w:rsidRDefault="00D03191" w:rsidP="00F25234">
            <w:pPr>
              <w:jc w:val="center"/>
              <w:rPr>
                <w:rFonts w:ascii="Arial" w:hAnsi="Arial" w:cs="Arial"/>
              </w:rPr>
            </w:pPr>
          </w:p>
          <w:p w:rsidR="00D03191" w:rsidRPr="007905CE" w:rsidRDefault="00D03191" w:rsidP="00F25234">
            <w:pPr>
              <w:jc w:val="center"/>
              <w:rPr>
                <w:rFonts w:ascii="Arial" w:hAnsi="Arial" w:cs="Arial"/>
              </w:rPr>
            </w:pPr>
          </w:p>
          <w:p w:rsidR="00D03191" w:rsidRPr="007905CE" w:rsidRDefault="00D03191" w:rsidP="00F25234">
            <w:pPr>
              <w:jc w:val="center"/>
              <w:rPr>
                <w:rFonts w:ascii="Arial" w:hAnsi="Arial" w:cs="Arial"/>
              </w:rPr>
            </w:pPr>
          </w:p>
          <w:p w:rsidR="00D03191" w:rsidRPr="007905CE" w:rsidRDefault="00D03191" w:rsidP="00F25234">
            <w:pPr>
              <w:jc w:val="center"/>
              <w:rPr>
                <w:rFonts w:ascii="Arial" w:hAnsi="Arial" w:cs="Arial"/>
              </w:rPr>
            </w:pPr>
          </w:p>
          <w:p w:rsidR="00D03191" w:rsidRPr="007905CE" w:rsidRDefault="00D03191" w:rsidP="00F25234">
            <w:pPr>
              <w:jc w:val="center"/>
              <w:rPr>
                <w:rFonts w:ascii="Arial" w:hAnsi="Arial" w:cs="Arial"/>
              </w:rPr>
            </w:pPr>
          </w:p>
          <w:p w:rsidR="00D03191" w:rsidRPr="007905CE" w:rsidRDefault="00D03191" w:rsidP="00F25234">
            <w:pPr>
              <w:jc w:val="center"/>
              <w:rPr>
                <w:rFonts w:ascii="Arial" w:hAnsi="Arial" w:cs="Arial"/>
              </w:rPr>
            </w:pPr>
            <w:r w:rsidRPr="007905CE">
              <w:rPr>
                <w:rFonts w:ascii="Arial" w:hAnsi="Arial" w:cs="Arial"/>
              </w:rPr>
              <w:t>Luís Roberto Barroso</w:t>
            </w:r>
          </w:p>
        </w:tc>
        <w:tc>
          <w:tcPr>
            <w:tcW w:w="4708" w:type="dxa"/>
          </w:tcPr>
          <w:p w:rsidR="00D03191" w:rsidRPr="007905CE" w:rsidRDefault="00D03191" w:rsidP="00F25234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7905CE">
              <w:rPr>
                <w:color w:val="1A1A1A"/>
                <w:shd w:val="clear" w:color="auto" w:fill="FFFFFF"/>
              </w:rPr>
              <w:t> </w:t>
            </w:r>
            <w:r w:rsidRPr="007905CE">
              <w:rPr>
                <w:rFonts w:ascii="Arial" w:hAnsi="Arial" w:cs="Arial"/>
              </w:rPr>
              <w:t>“</w:t>
            </w:r>
            <w:r w:rsidRPr="007905CE">
              <w:rPr>
                <w:rFonts w:ascii="Arial" w:hAnsi="Arial" w:cs="Arial"/>
                <w:iCs/>
              </w:rPr>
              <w:t xml:space="preserve">O Estado não pode ser obrigado a fornecer medicamentos experimentais, sem eficácia e segurança comprovadas, em nenhuma hipótese. Já em relação a medicamentos não registrados na </w:t>
            </w:r>
            <w:proofErr w:type="gramStart"/>
            <w:r>
              <w:rPr>
                <w:rFonts w:ascii="Arial" w:hAnsi="Arial" w:cs="Arial"/>
                <w:iCs/>
              </w:rPr>
              <w:t>Anvisa</w:t>
            </w:r>
            <w:proofErr w:type="gramEnd"/>
            <w:r w:rsidRPr="007905CE">
              <w:rPr>
                <w:rFonts w:ascii="Arial" w:hAnsi="Arial" w:cs="Arial"/>
                <w:iCs/>
              </w:rPr>
              <w:t xml:space="preserve">, mas com comprovação de eficácia e segurança, o Estado somente pode ser obrigado a fornecê-los na hipótese de </w:t>
            </w:r>
            <w:proofErr w:type="spellStart"/>
            <w:r w:rsidRPr="007905CE">
              <w:rPr>
                <w:rFonts w:ascii="Arial" w:hAnsi="Arial" w:cs="Arial"/>
                <w:iCs/>
              </w:rPr>
              <w:t>irrazoável</w:t>
            </w:r>
            <w:proofErr w:type="spellEnd"/>
            <w:r w:rsidRPr="007905CE">
              <w:rPr>
                <w:rFonts w:ascii="Arial" w:hAnsi="Arial" w:cs="Arial"/>
                <w:iCs/>
              </w:rPr>
              <w:t xml:space="preserve"> mora da Agência em apreciar o pedido de registro (prazo superior a 365 dias), quando preenchidos três requisitos”. </w:t>
            </w:r>
          </w:p>
        </w:tc>
      </w:tr>
      <w:tr w:rsidR="00D03191" w:rsidRPr="00F620B7" w:rsidTr="00F25234">
        <w:trPr>
          <w:jc w:val="center"/>
        </w:trPr>
        <w:tc>
          <w:tcPr>
            <w:tcW w:w="392" w:type="dxa"/>
            <w:shd w:val="clear" w:color="auto" w:fill="8DB3E2" w:themeFill="text2" w:themeFillTint="66"/>
          </w:tcPr>
          <w:p w:rsidR="00D03191" w:rsidRPr="007905CE" w:rsidRDefault="00D03191" w:rsidP="00F25234">
            <w:pPr>
              <w:rPr>
                <w:rFonts w:ascii="Arial" w:hAnsi="Arial" w:cs="Arial"/>
              </w:rPr>
            </w:pPr>
            <w:proofErr w:type="gramStart"/>
            <w:r w:rsidRPr="007905CE">
              <w:rPr>
                <w:rFonts w:ascii="Arial" w:hAnsi="Arial" w:cs="Arial"/>
              </w:rPr>
              <w:t>3</w:t>
            </w:r>
            <w:proofErr w:type="gramEnd"/>
          </w:p>
        </w:tc>
        <w:tc>
          <w:tcPr>
            <w:tcW w:w="1843" w:type="dxa"/>
          </w:tcPr>
          <w:p w:rsidR="00D03191" w:rsidRPr="007905CE" w:rsidRDefault="00D03191" w:rsidP="00F25234">
            <w:pPr>
              <w:jc w:val="center"/>
              <w:rPr>
                <w:rFonts w:ascii="Arial" w:hAnsi="Arial" w:cs="Arial"/>
              </w:rPr>
            </w:pPr>
          </w:p>
          <w:p w:rsidR="00D03191" w:rsidRPr="007905CE" w:rsidRDefault="00D03191" w:rsidP="00F25234">
            <w:pPr>
              <w:jc w:val="center"/>
              <w:rPr>
                <w:rFonts w:ascii="Arial" w:hAnsi="Arial" w:cs="Arial"/>
              </w:rPr>
            </w:pPr>
          </w:p>
          <w:p w:rsidR="00D03191" w:rsidRPr="007905CE" w:rsidRDefault="00D03191" w:rsidP="00F25234">
            <w:pPr>
              <w:jc w:val="center"/>
              <w:rPr>
                <w:rFonts w:ascii="Arial" w:hAnsi="Arial" w:cs="Arial"/>
              </w:rPr>
            </w:pPr>
          </w:p>
          <w:p w:rsidR="00D03191" w:rsidRPr="007905CE" w:rsidRDefault="00D03191" w:rsidP="00F25234">
            <w:pPr>
              <w:jc w:val="center"/>
              <w:rPr>
                <w:rFonts w:ascii="Arial" w:hAnsi="Arial" w:cs="Arial"/>
              </w:rPr>
            </w:pPr>
          </w:p>
          <w:p w:rsidR="00D03191" w:rsidRPr="007905CE" w:rsidRDefault="00D03191" w:rsidP="00F25234">
            <w:pPr>
              <w:jc w:val="center"/>
              <w:rPr>
                <w:rFonts w:ascii="Arial" w:hAnsi="Arial" w:cs="Arial"/>
              </w:rPr>
            </w:pPr>
            <w:r w:rsidRPr="007905CE">
              <w:rPr>
                <w:rFonts w:ascii="Arial" w:hAnsi="Arial" w:cs="Arial"/>
              </w:rPr>
              <w:t>RE 566.471 RN</w:t>
            </w:r>
          </w:p>
        </w:tc>
        <w:tc>
          <w:tcPr>
            <w:tcW w:w="1701" w:type="dxa"/>
          </w:tcPr>
          <w:p w:rsidR="00D03191" w:rsidRPr="007905CE" w:rsidRDefault="00D03191" w:rsidP="00F25234">
            <w:pPr>
              <w:rPr>
                <w:rFonts w:ascii="Arial" w:hAnsi="Arial" w:cs="Arial"/>
              </w:rPr>
            </w:pPr>
          </w:p>
          <w:p w:rsidR="00D03191" w:rsidRPr="007905CE" w:rsidRDefault="00D03191" w:rsidP="00F25234">
            <w:pPr>
              <w:rPr>
                <w:rFonts w:ascii="Arial" w:hAnsi="Arial" w:cs="Arial"/>
              </w:rPr>
            </w:pPr>
          </w:p>
          <w:p w:rsidR="00D03191" w:rsidRPr="007905CE" w:rsidRDefault="00D03191" w:rsidP="00F25234">
            <w:pPr>
              <w:rPr>
                <w:rFonts w:ascii="Arial" w:hAnsi="Arial" w:cs="Arial"/>
              </w:rPr>
            </w:pPr>
          </w:p>
          <w:p w:rsidR="00D03191" w:rsidRPr="007905CE" w:rsidRDefault="00D03191" w:rsidP="00F25234">
            <w:pPr>
              <w:rPr>
                <w:rFonts w:ascii="Arial" w:hAnsi="Arial" w:cs="Arial"/>
              </w:rPr>
            </w:pPr>
          </w:p>
          <w:p w:rsidR="00D03191" w:rsidRPr="007905CE" w:rsidRDefault="00D03191" w:rsidP="00F25234">
            <w:pPr>
              <w:jc w:val="center"/>
              <w:rPr>
                <w:rFonts w:ascii="Arial" w:hAnsi="Arial" w:cs="Arial"/>
              </w:rPr>
            </w:pPr>
            <w:r w:rsidRPr="007905CE">
              <w:rPr>
                <w:rFonts w:ascii="Arial" w:hAnsi="Arial" w:cs="Arial"/>
              </w:rPr>
              <w:t xml:space="preserve">Luiz Edson </w:t>
            </w:r>
            <w:proofErr w:type="spellStart"/>
            <w:r w:rsidRPr="007905CE">
              <w:rPr>
                <w:rFonts w:ascii="Arial" w:hAnsi="Arial" w:cs="Arial"/>
              </w:rPr>
              <w:t>Fachin</w:t>
            </w:r>
            <w:proofErr w:type="spellEnd"/>
          </w:p>
          <w:p w:rsidR="00D03191" w:rsidRPr="007905CE" w:rsidRDefault="00D03191" w:rsidP="00F2523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8" w:type="dxa"/>
          </w:tcPr>
          <w:p w:rsidR="00D03191" w:rsidRPr="007905CE" w:rsidRDefault="00D03191" w:rsidP="00F25234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7905CE">
              <w:rPr>
                <w:rFonts w:ascii="Arial" w:hAnsi="Arial" w:cs="Arial"/>
                <w:color w:val="1A1A1A"/>
                <w:shd w:val="clear" w:color="auto" w:fill="FFFFFF"/>
              </w:rPr>
              <w:t xml:space="preserve"> “No âmbito da política de assistência à saúde, é possível ao Estado prever, como regra geral, a vedação da dispensação, do pagamento, do ressarcimento ou do reembolso de medicamento e produto, nacional ou importado, sem registro na Agência Nacional de Vigilância Sanitária – </w:t>
            </w:r>
            <w:r>
              <w:rPr>
                <w:rFonts w:ascii="Arial" w:hAnsi="Arial" w:cs="Arial"/>
                <w:color w:val="1A1A1A"/>
                <w:shd w:val="clear" w:color="auto" w:fill="FFFFFF"/>
              </w:rPr>
              <w:t>ANVISA</w:t>
            </w:r>
            <w:r w:rsidRPr="007905CE">
              <w:rPr>
                <w:rFonts w:ascii="Arial" w:hAnsi="Arial" w:cs="Arial"/>
                <w:color w:val="1A1A1A"/>
                <w:shd w:val="clear" w:color="auto" w:fill="FFFFFF"/>
              </w:rPr>
              <w:t>”.</w:t>
            </w:r>
          </w:p>
        </w:tc>
      </w:tr>
    </w:tbl>
    <w:p w:rsidR="00D03191" w:rsidRDefault="00D03191" w:rsidP="00D03191">
      <w:pPr>
        <w:rPr>
          <w:rFonts w:ascii="Arial" w:hAnsi="Arial" w:cs="Arial"/>
        </w:rPr>
      </w:pPr>
      <w:r w:rsidRPr="004B6C0E">
        <w:rPr>
          <w:rFonts w:ascii="Arial" w:hAnsi="Arial" w:cs="Arial"/>
          <w:b/>
        </w:rPr>
        <w:t>Fonte</w:t>
      </w:r>
      <w:r w:rsidRPr="004B6C0E">
        <w:rPr>
          <w:rFonts w:ascii="Arial" w:hAnsi="Arial" w:cs="Arial"/>
        </w:rPr>
        <w:t>: Elaborado pela autora com base na análise dos Recursos Extraordinários dos Ministros do Supremo Tribunal Federal</w:t>
      </w:r>
      <w:r>
        <w:rPr>
          <w:rFonts w:ascii="Arial" w:hAnsi="Arial" w:cs="Arial"/>
        </w:rPr>
        <w:t>.</w:t>
      </w:r>
    </w:p>
    <w:p w:rsidR="005520DD" w:rsidRDefault="008C1B23"/>
    <w:p w:rsidR="008C1B23" w:rsidRDefault="008C1B23"/>
    <w:p w:rsidR="008C1B23" w:rsidRDefault="008C1B23"/>
    <w:p w:rsidR="008C1B23" w:rsidRPr="007905CE" w:rsidRDefault="008C1B23" w:rsidP="008C1B2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C29E2">
        <w:rPr>
          <w:rFonts w:ascii="Arial" w:hAnsi="Arial" w:cs="Arial"/>
          <w:b/>
          <w:sz w:val="24"/>
          <w:szCs w:val="24"/>
        </w:rPr>
        <w:lastRenderedPageBreak/>
        <w:t xml:space="preserve">Quadro </w:t>
      </w:r>
      <w:proofErr w:type="gramStart"/>
      <w:r w:rsidRPr="005C29E2">
        <w:rPr>
          <w:rFonts w:ascii="Arial" w:hAnsi="Arial" w:cs="Arial"/>
          <w:b/>
          <w:sz w:val="24"/>
          <w:szCs w:val="24"/>
        </w:rPr>
        <w:t>2</w:t>
      </w:r>
      <w:proofErr w:type="gramEnd"/>
      <w:r w:rsidRPr="005C29E2">
        <w:rPr>
          <w:rFonts w:ascii="Arial" w:hAnsi="Arial" w:cs="Arial"/>
          <w:b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Argumentos-chave dos discursos dos Ministros do STF – 2016.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817"/>
        <w:gridCol w:w="2473"/>
        <w:gridCol w:w="2317"/>
        <w:gridCol w:w="2113"/>
      </w:tblGrid>
      <w:tr w:rsidR="008C1B23" w:rsidTr="00F25234">
        <w:tc>
          <w:tcPr>
            <w:tcW w:w="2013" w:type="dxa"/>
            <w:shd w:val="clear" w:color="auto" w:fill="8DB3E2" w:themeFill="text2" w:themeFillTint="66"/>
          </w:tcPr>
          <w:p w:rsidR="008C1B23" w:rsidRPr="00157C51" w:rsidRDefault="008C1B23" w:rsidP="00F25234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57C51">
              <w:rPr>
                <w:rFonts w:ascii="Arial" w:hAnsi="Arial" w:cs="Arial"/>
                <w:sz w:val="20"/>
                <w:szCs w:val="20"/>
              </w:rPr>
              <w:t>Tópicos</w:t>
            </w:r>
          </w:p>
        </w:tc>
        <w:tc>
          <w:tcPr>
            <w:tcW w:w="2924" w:type="dxa"/>
            <w:shd w:val="clear" w:color="auto" w:fill="8DB3E2" w:themeFill="text2" w:themeFillTint="66"/>
          </w:tcPr>
          <w:p w:rsidR="008C1B23" w:rsidRPr="00157C51" w:rsidRDefault="008C1B23" w:rsidP="00F25234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57C51">
              <w:rPr>
                <w:rFonts w:ascii="Arial" w:hAnsi="Arial" w:cs="Arial"/>
                <w:sz w:val="20"/>
                <w:szCs w:val="20"/>
              </w:rPr>
              <w:t>Ministro Marco Aurélio</w:t>
            </w:r>
            <w:r>
              <w:rPr>
                <w:rFonts w:ascii="Arial" w:hAnsi="Arial" w:cs="Arial"/>
                <w:sz w:val="20"/>
                <w:szCs w:val="20"/>
              </w:rPr>
              <w:t xml:space="preserve"> de Mello</w:t>
            </w:r>
          </w:p>
        </w:tc>
        <w:tc>
          <w:tcPr>
            <w:tcW w:w="2662" w:type="dxa"/>
            <w:shd w:val="clear" w:color="auto" w:fill="8DB3E2" w:themeFill="text2" w:themeFillTint="66"/>
          </w:tcPr>
          <w:p w:rsidR="008C1B23" w:rsidRPr="00157C51" w:rsidRDefault="008C1B23" w:rsidP="00F25234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57C51">
              <w:rPr>
                <w:rFonts w:ascii="Arial" w:hAnsi="Arial" w:cs="Arial"/>
                <w:sz w:val="20"/>
                <w:szCs w:val="20"/>
              </w:rPr>
              <w:t>Ministro Luís Roberto Barroso</w:t>
            </w:r>
          </w:p>
        </w:tc>
        <w:tc>
          <w:tcPr>
            <w:tcW w:w="2363" w:type="dxa"/>
            <w:shd w:val="clear" w:color="auto" w:fill="8DB3E2" w:themeFill="text2" w:themeFillTint="66"/>
          </w:tcPr>
          <w:p w:rsidR="008C1B23" w:rsidRPr="00157C51" w:rsidRDefault="008C1B23" w:rsidP="00F25234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57C51">
              <w:rPr>
                <w:rFonts w:ascii="Arial" w:hAnsi="Arial" w:cs="Arial"/>
                <w:sz w:val="20"/>
                <w:szCs w:val="20"/>
              </w:rPr>
              <w:t xml:space="preserve">Ministro Edson </w:t>
            </w:r>
            <w:proofErr w:type="spellStart"/>
            <w:r w:rsidRPr="00157C51">
              <w:rPr>
                <w:rFonts w:ascii="Arial" w:hAnsi="Arial" w:cs="Arial"/>
                <w:sz w:val="20"/>
                <w:szCs w:val="20"/>
              </w:rPr>
              <w:t>Fachin</w:t>
            </w:r>
            <w:proofErr w:type="spellEnd"/>
          </w:p>
        </w:tc>
      </w:tr>
      <w:tr w:rsidR="008C1B23" w:rsidTr="00F25234">
        <w:tc>
          <w:tcPr>
            <w:tcW w:w="2013" w:type="dxa"/>
          </w:tcPr>
          <w:p w:rsidR="008C1B23" w:rsidRPr="00157C51" w:rsidRDefault="008C1B23" w:rsidP="00F25234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57C51">
              <w:rPr>
                <w:rFonts w:ascii="Arial" w:hAnsi="Arial" w:cs="Arial"/>
                <w:sz w:val="20"/>
                <w:szCs w:val="20"/>
              </w:rPr>
              <w:t>O direito à saúde e o orçamento</w:t>
            </w:r>
          </w:p>
        </w:tc>
        <w:tc>
          <w:tcPr>
            <w:tcW w:w="2924" w:type="dxa"/>
          </w:tcPr>
          <w:p w:rsidR="008C1B23" w:rsidRPr="00157C51" w:rsidRDefault="008C1B23" w:rsidP="00F25234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57C51">
              <w:rPr>
                <w:rFonts w:ascii="Arial" w:hAnsi="Arial" w:cs="Arial"/>
                <w:sz w:val="20"/>
                <w:szCs w:val="20"/>
              </w:rPr>
              <w:t>Problemas orçamentários não podem ser obstáculos para a garantia de direitos previstos constitucionalmente.</w:t>
            </w:r>
          </w:p>
          <w:p w:rsidR="008C1B23" w:rsidRPr="00157C51" w:rsidRDefault="008C1B23" w:rsidP="00F25234">
            <w:pPr>
              <w:spacing w:line="360" w:lineRule="auto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62" w:type="dxa"/>
          </w:tcPr>
          <w:p w:rsidR="008C1B23" w:rsidRPr="00157C51" w:rsidRDefault="008C1B23" w:rsidP="00F25234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57C51">
              <w:rPr>
                <w:rFonts w:ascii="Arial" w:hAnsi="Arial" w:cs="Arial"/>
                <w:sz w:val="20"/>
                <w:szCs w:val="20"/>
              </w:rPr>
              <w:t xml:space="preserve">O sistema não seria sustentável se todos os remédios, independentemente de seu custo e impacto financeiro, fossem oferecidos pelo Estado a todas as pessoas. Cada cidadão faz jus ao máximo de justiça em matéria de saúde que o país possa pagar. O orçamento é o </w:t>
            </w:r>
            <w:proofErr w:type="spellStart"/>
            <w:r w:rsidRPr="00157C51">
              <w:rPr>
                <w:rFonts w:ascii="Arial" w:hAnsi="Arial" w:cs="Arial"/>
                <w:i/>
                <w:sz w:val="20"/>
                <w:szCs w:val="20"/>
              </w:rPr>
              <w:t>locus</w:t>
            </w:r>
            <w:proofErr w:type="spellEnd"/>
            <w:r w:rsidRPr="00157C51">
              <w:rPr>
                <w:rFonts w:ascii="Arial" w:hAnsi="Arial" w:cs="Arial"/>
                <w:sz w:val="20"/>
                <w:szCs w:val="20"/>
              </w:rPr>
              <w:t xml:space="preserve"> da discussão.</w:t>
            </w:r>
          </w:p>
        </w:tc>
        <w:tc>
          <w:tcPr>
            <w:tcW w:w="2363" w:type="dxa"/>
          </w:tcPr>
          <w:p w:rsidR="008C1B23" w:rsidRPr="00157C51" w:rsidRDefault="008C1B23" w:rsidP="00F25234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57C51">
              <w:rPr>
                <w:rFonts w:ascii="Arial" w:hAnsi="Arial" w:cs="Arial"/>
                <w:sz w:val="20"/>
                <w:szCs w:val="20"/>
              </w:rPr>
              <w:t>O sistema deveria buscar a promoção da saúde com medicamentos universalizáveis, ou seja, que pudessem ser estendidos a todos que deles necessitassem, do ponto de vista prático e financeiro. A interferência judicial pode interferir no deslocamento de recursos de outra área da saúde, por isso deve haver critérios para as determinações de obrigatoriedade.</w:t>
            </w:r>
          </w:p>
        </w:tc>
      </w:tr>
      <w:tr w:rsidR="008C1B23" w:rsidTr="00F25234">
        <w:tc>
          <w:tcPr>
            <w:tcW w:w="2013" w:type="dxa"/>
          </w:tcPr>
          <w:p w:rsidR="008C1B23" w:rsidRPr="00157C51" w:rsidRDefault="008C1B23" w:rsidP="00F25234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57C51">
              <w:rPr>
                <w:rFonts w:ascii="Arial" w:hAnsi="Arial" w:cs="Arial"/>
                <w:sz w:val="20"/>
                <w:szCs w:val="20"/>
              </w:rPr>
              <w:t>O direito à saúde e o papel do Estado</w:t>
            </w:r>
          </w:p>
        </w:tc>
        <w:tc>
          <w:tcPr>
            <w:tcW w:w="2924" w:type="dxa"/>
          </w:tcPr>
          <w:p w:rsidR="008C1B23" w:rsidRPr="00157C51" w:rsidRDefault="008C1B23" w:rsidP="00F25234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57C51">
              <w:rPr>
                <w:rFonts w:ascii="Arial" w:hAnsi="Arial" w:cs="Arial"/>
                <w:sz w:val="20"/>
                <w:szCs w:val="20"/>
              </w:rPr>
              <w:t>O Estado deve tutelar o mínimo existencial (inclui a saúde).</w:t>
            </w:r>
          </w:p>
          <w:p w:rsidR="008C1B23" w:rsidRPr="00157C51" w:rsidRDefault="008C1B23" w:rsidP="00F25234">
            <w:pPr>
              <w:pStyle w:val="PargrafodaLista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62" w:type="dxa"/>
          </w:tcPr>
          <w:p w:rsidR="008C1B23" w:rsidRPr="00157C51" w:rsidRDefault="008C1B23" w:rsidP="00F25234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57C51">
              <w:rPr>
                <w:rFonts w:ascii="Arial" w:hAnsi="Arial" w:cs="Arial"/>
                <w:sz w:val="20"/>
                <w:szCs w:val="20"/>
              </w:rPr>
              <w:t>O Estado tem a obrigação de fornecer os medicamentos incorporados na política pública de saúde</w:t>
            </w:r>
          </w:p>
        </w:tc>
        <w:tc>
          <w:tcPr>
            <w:tcW w:w="2363" w:type="dxa"/>
          </w:tcPr>
          <w:p w:rsidR="008C1B23" w:rsidRPr="00157C51" w:rsidRDefault="008C1B23" w:rsidP="00F25234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57C51">
              <w:rPr>
                <w:rFonts w:ascii="Arial" w:hAnsi="Arial" w:cs="Arial"/>
                <w:sz w:val="20"/>
                <w:szCs w:val="20"/>
              </w:rPr>
              <w:t xml:space="preserve">É dever </w:t>
            </w:r>
            <w:proofErr w:type="gramStart"/>
            <w:r w:rsidRPr="00157C51">
              <w:rPr>
                <w:rFonts w:ascii="Arial" w:hAnsi="Arial" w:cs="Arial"/>
                <w:sz w:val="20"/>
                <w:szCs w:val="20"/>
              </w:rPr>
              <w:t>do Estado promover</w:t>
            </w:r>
            <w:proofErr w:type="gramEnd"/>
            <w:r w:rsidRPr="00157C51">
              <w:rPr>
                <w:rFonts w:ascii="Arial" w:hAnsi="Arial" w:cs="Arial"/>
                <w:sz w:val="20"/>
                <w:szCs w:val="20"/>
              </w:rPr>
              <w:t xml:space="preserve"> a saúde de todos, conforme assegurado na Constituição</w:t>
            </w:r>
          </w:p>
        </w:tc>
      </w:tr>
      <w:tr w:rsidR="008C1B23" w:rsidTr="00F25234">
        <w:tc>
          <w:tcPr>
            <w:tcW w:w="2013" w:type="dxa"/>
          </w:tcPr>
          <w:p w:rsidR="008C1B23" w:rsidRPr="00157C51" w:rsidRDefault="008C1B23" w:rsidP="00F25234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57C51">
              <w:rPr>
                <w:rFonts w:ascii="Arial" w:hAnsi="Arial" w:cs="Arial"/>
                <w:sz w:val="20"/>
                <w:szCs w:val="20"/>
              </w:rPr>
              <w:t>Regra geral sobre o direito de acesso a medicamentos</w:t>
            </w:r>
          </w:p>
        </w:tc>
        <w:tc>
          <w:tcPr>
            <w:tcW w:w="2924" w:type="dxa"/>
          </w:tcPr>
          <w:p w:rsidR="008C1B23" w:rsidRPr="00157C51" w:rsidRDefault="008C1B23" w:rsidP="00F25234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57C51">
              <w:rPr>
                <w:rFonts w:ascii="Arial" w:hAnsi="Arial" w:cs="Arial"/>
                <w:sz w:val="20"/>
                <w:szCs w:val="20"/>
              </w:rPr>
              <w:t>O direito à saúde é direito social fundamental e engloba o acesso a medicamentos</w:t>
            </w:r>
          </w:p>
        </w:tc>
        <w:tc>
          <w:tcPr>
            <w:tcW w:w="2662" w:type="dxa"/>
          </w:tcPr>
          <w:p w:rsidR="008C1B23" w:rsidRPr="00157C51" w:rsidRDefault="008C1B23" w:rsidP="00F25234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57C51">
              <w:rPr>
                <w:rFonts w:ascii="Arial" w:hAnsi="Arial" w:cs="Arial"/>
                <w:sz w:val="20"/>
                <w:szCs w:val="20"/>
              </w:rPr>
              <w:t xml:space="preserve">Infere-se que o direito à saúde é relativo – depende da política pública preestabelecida, como regra </w:t>
            </w:r>
            <w:proofErr w:type="gramStart"/>
            <w:r w:rsidRPr="00157C51">
              <w:rPr>
                <w:rFonts w:ascii="Arial" w:hAnsi="Arial" w:cs="Arial"/>
                <w:sz w:val="20"/>
                <w:szCs w:val="20"/>
              </w:rPr>
              <w:t>geral</w:t>
            </w:r>
            <w:proofErr w:type="gramEnd"/>
          </w:p>
        </w:tc>
        <w:tc>
          <w:tcPr>
            <w:tcW w:w="2363" w:type="dxa"/>
          </w:tcPr>
          <w:p w:rsidR="008C1B23" w:rsidRPr="00157C51" w:rsidRDefault="008C1B23" w:rsidP="00F25234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57C51">
              <w:rPr>
                <w:rFonts w:ascii="Arial" w:hAnsi="Arial" w:cs="Arial"/>
                <w:sz w:val="20"/>
                <w:szCs w:val="20"/>
              </w:rPr>
              <w:t xml:space="preserve">Há direito subjetivo às políticas públicas de assistência à saúde – obtenção de medicamento já incorporado nas listas oficiais. Esse direito, no entanto, está vinculado aos </w:t>
            </w:r>
            <w:r w:rsidRPr="00157C51">
              <w:rPr>
                <w:rFonts w:ascii="Arial" w:hAnsi="Arial" w:cs="Arial"/>
                <w:sz w:val="20"/>
                <w:szCs w:val="20"/>
              </w:rPr>
              <w:lastRenderedPageBreak/>
              <w:t xml:space="preserve">princípios da universalidade, equidade e precaução ou </w:t>
            </w:r>
            <w:proofErr w:type="gramStart"/>
            <w:r w:rsidRPr="00157C51">
              <w:rPr>
                <w:rFonts w:ascii="Arial" w:hAnsi="Arial" w:cs="Arial"/>
                <w:sz w:val="20"/>
                <w:szCs w:val="20"/>
              </w:rPr>
              <w:t>segurança</w:t>
            </w:r>
            <w:proofErr w:type="gramEnd"/>
          </w:p>
        </w:tc>
      </w:tr>
      <w:tr w:rsidR="008C1B23" w:rsidTr="00F25234">
        <w:tc>
          <w:tcPr>
            <w:tcW w:w="2013" w:type="dxa"/>
          </w:tcPr>
          <w:p w:rsidR="008C1B23" w:rsidRPr="00157C51" w:rsidRDefault="008C1B23" w:rsidP="00F25234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57C51">
              <w:rPr>
                <w:rFonts w:ascii="Arial" w:hAnsi="Arial" w:cs="Arial"/>
                <w:sz w:val="20"/>
                <w:szCs w:val="20"/>
              </w:rPr>
              <w:lastRenderedPageBreak/>
              <w:t>O direito à saúde a as políticas de saúde</w:t>
            </w:r>
          </w:p>
        </w:tc>
        <w:tc>
          <w:tcPr>
            <w:tcW w:w="2924" w:type="dxa"/>
          </w:tcPr>
          <w:p w:rsidR="008C1B23" w:rsidRPr="00157C51" w:rsidRDefault="008C1B23" w:rsidP="00F25234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57C51">
              <w:rPr>
                <w:rFonts w:ascii="Arial" w:hAnsi="Arial" w:cs="Arial"/>
                <w:sz w:val="20"/>
                <w:szCs w:val="20"/>
              </w:rPr>
              <w:t>Omissões ou falhas na execução das políticas não podem obstaculizar o direito à saúde.</w:t>
            </w:r>
          </w:p>
        </w:tc>
        <w:tc>
          <w:tcPr>
            <w:tcW w:w="2662" w:type="dxa"/>
          </w:tcPr>
          <w:p w:rsidR="008C1B23" w:rsidRPr="00157C51" w:rsidRDefault="008C1B23" w:rsidP="00F25234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57C51">
              <w:rPr>
                <w:rFonts w:ascii="Arial" w:hAnsi="Arial" w:cs="Arial"/>
                <w:sz w:val="20"/>
                <w:szCs w:val="20"/>
              </w:rPr>
              <w:t xml:space="preserve">A palavra final, em regra, sobre a incorporação de medicamentos, é do Poder Executivo, e deve ser aprimorado o diálogo interinstitucional entre o Judiciário e os atores/entidades que possuam conhecimento </w:t>
            </w:r>
            <w:proofErr w:type="gramStart"/>
            <w:r w:rsidRPr="00157C51">
              <w:rPr>
                <w:rFonts w:ascii="Arial" w:hAnsi="Arial" w:cs="Arial"/>
                <w:sz w:val="20"/>
                <w:szCs w:val="20"/>
              </w:rPr>
              <w:t>técnico</w:t>
            </w:r>
            <w:proofErr w:type="gramEnd"/>
          </w:p>
        </w:tc>
        <w:tc>
          <w:tcPr>
            <w:tcW w:w="2363" w:type="dxa"/>
          </w:tcPr>
          <w:p w:rsidR="008C1B23" w:rsidRPr="00157C51" w:rsidRDefault="008C1B23" w:rsidP="00F25234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57C51">
              <w:rPr>
                <w:rFonts w:ascii="Arial" w:hAnsi="Arial" w:cs="Arial"/>
                <w:sz w:val="20"/>
                <w:szCs w:val="20"/>
              </w:rPr>
              <w:t xml:space="preserve">O Judiciário não é responsável pelas escolhas políticas, e deve agir de forma parcimoniosa em situações que possam afetar a alocação de recursos públicos – acredita na importância de definição de critérios claros para os julgamentos </w:t>
            </w:r>
            <w:proofErr w:type="gramStart"/>
            <w:r w:rsidRPr="00157C51">
              <w:rPr>
                <w:rFonts w:ascii="Arial" w:hAnsi="Arial" w:cs="Arial"/>
                <w:sz w:val="20"/>
                <w:szCs w:val="20"/>
              </w:rPr>
              <w:t>futuros</w:t>
            </w:r>
            <w:proofErr w:type="gramEnd"/>
          </w:p>
        </w:tc>
      </w:tr>
      <w:tr w:rsidR="008C1B23" w:rsidTr="00F25234">
        <w:tc>
          <w:tcPr>
            <w:tcW w:w="2013" w:type="dxa"/>
          </w:tcPr>
          <w:p w:rsidR="008C1B23" w:rsidRPr="00157C51" w:rsidRDefault="008C1B23" w:rsidP="00F25234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57C51">
              <w:rPr>
                <w:rFonts w:ascii="Arial" w:hAnsi="Arial" w:cs="Arial"/>
                <w:sz w:val="20"/>
                <w:szCs w:val="20"/>
              </w:rPr>
              <w:t>Os limites da atuação judicial acerca da matéria</w:t>
            </w:r>
          </w:p>
        </w:tc>
        <w:tc>
          <w:tcPr>
            <w:tcW w:w="2924" w:type="dxa"/>
          </w:tcPr>
          <w:p w:rsidR="008C1B23" w:rsidRPr="00157C51" w:rsidRDefault="008C1B23" w:rsidP="00F25234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57C51">
              <w:rPr>
                <w:rFonts w:ascii="Arial" w:hAnsi="Arial" w:cs="Arial"/>
                <w:sz w:val="20"/>
                <w:szCs w:val="20"/>
              </w:rPr>
              <w:t>A intervenção judicial deveria ser adotada em situações concretas, não alcançadas pelas políticas públicas vigentes.</w:t>
            </w:r>
          </w:p>
          <w:p w:rsidR="008C1B23" w:rsidRPr="00157C51" w:rsidRDefault="008C1B23" w:rsidP="00F25234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62" w:type="dxa"/>
          </w:tcPr>
          <w:p w:rsidR="008C1B23" w:rsidRPr="00157C51" w:rsidRDefault="008C1B23" w:rsidP="00F25234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57C51">
              <w:rPr>
                <w:rFonts w:ascii="Arial" w:hAnsi="Arial" w:cs="Arial"/>
                <w:sz w:val="20"/>
                <w:szCs w:val="20"/>
              </w:rPr>
              <w:t xml:space="preserve">A atuação do Judiciário deveria se restringir aos casos de </w:t>
            </w:r>
            <w:proofErr w:type="gramStart"/>
            <w:r w:rsidRPr="00157C51">
              <w:rPr>
                <w:rFonts w:ascii="Arial" w:hAnsi="Arial" w:cs="Arial"/>
                <w:sz w:val="20"/>
                <w:szCs w:val="20"/>
              </w:rPr>
              <w:t>não-fornecimento</w:t>
            </w:r>
            <w:proofErr w:type="gramEnd"/>
            <w:r w:rsidRPr="00157C51">
              <w:rPr>
                <w:rFonts w:ascii="Arial" w:hAnsi="Arial" w:cs="Arial"/>
                <w:sz w:val="20"/>
                <w:szCs w:val="20"/>
              </w:rPr>
              <w:t xml:space="preserve"> de medicamentos já padronizados pelo SUS. Na hipótese de o medicamento não ser incorporado pelo SUS, o Judiciário somente poderia determinar o seu fornecimento em casos excepcionais. A atuação do Judiciário sem critérios pode desorganizar a atividade administrativa.</w:t>
            </w:r>
          </w:p>
        </w:tc>
        <w:tc>
          <w:tcPr>
            <w:tcW w:w="2363" w:type="dxa"/>
          </w:tcPr>
          <w:p w:rsidR="008C1B23" w:rsidRPr="00157C51" w:rsidRDefault="008C1B23" w:rsidP="00F25234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57C51">
              <w:rPr>
                <w:rFonts w:ascii="Arial" w:hAnsi="Arial" w:cs="Arial"/>
                <w:sz w:val="20"/>
                <w:szCs w:val="20"/>
              </w:rPr>
              <w:t xml:space="preserve">A tutela jurisdicional deve </w:t>
            </w:r>
            <w:proofErr w:type="gramStart"/>
            <w:r w:rsidRPr="00157C51">
              <w:rPr>
                <w:rFonts w:ascii="Arial" w:hAnsi="Arial" w:cs="Arial"/>
                <w:sz w:val="20"/>
                <w:szCs w:val="20"/>
              </w:rPr>
              <w:t>ser,</w:t>
            </w:r>
            <w:proofErr w:type="gramEnd"/>
            <w:r w:rsidRPr="00157C51">
              <w:rPr>
                <w:rFonts w:ascii="Arial" w:hAnsi="Arial" w:cs="Arial"/>
                <w:sz w:val="20"/>
                <w:szCs w:val="20"/>
              </w:rPr>
              <w:t xml:space="preserve"> preferencialmente, pleiteada em ações coletivas ou coletivizáveis. Na hipótese de o medicamento não ser incorporado pelo SUS, o Judiciário somente poderia determinar o seu fornecimento em casos excepcionais.</w:t>
            </w:r>
          </w:p>
        </w:tc>
      </w:tr>
      <w:tr w:rsidR="008C1B23" w:rsidTr="00F25234">
        <w:tc>
          <w:tcPr>
            <w:tcW w:w="2013" w:type="dxa"/>
          </w:tcPr>
          <w:p w:rsidR="008C1B23" w:rsidRPr="00157C51" w:rsidRDefault="008C1B23" w:rsidP="00F25234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57C51">
              <w:rPr>
                <w:rFonts w:ascii="Arial" w:hAnsi="Arial" w:cs="Arial"/>
                <w:sz w:val="20"/>
                <w:szCs w:val="20"/>
              </w:rPr>
              <w:t>Requisitos para a</w:t>
            </w:r>
            <w:proofErr w:type="gramStart"/>
            <w:r w:rsidRPr="00157C51">
              <w:rPr>
                <w:rFonts w:ascii="Arial" w:hAnsi="Arial" w:cs="Arial"/>
                <w:sz w:val="20"/>
                <w:szCs w:val="20"/>
              </w:rPr>
              <w:t xml:space="preserve">  </w:t>
            </w:r>
            <w:proofErr w:type="gramEnd"/>
            <w:r w:rsidRPr="00157C51">
              <w:rPr>
                <w:rFonts w:ascii="Arial" w:hAnsi="Arial" w:cs="Arial"/>
                <w:sz w:val="20"/>
                <w:szCs w:val="20"/>
              </w:rPr>
              <w:t xml:space="preserve">obrigatoriedade de fornecimento </w:t>
            </w:r>
            <w:r w:rsidRPr="00157C51">
              <w:rPr>
                <w:rFonts w:ascii="Arial" w:hAnsi="Arial" w:cs="Arial"/>
                <w:sz w:val="20"/>
                <w:szCs w:val="20"/>
              </w:rPr>
              <w:lastRenderedPageBreak/>
              <w:t xml:space="preserve">de medicamentos não incorporados  </w:t>
            </w:r>
          </w:p>
        </w:tc>
        <w:tc>
          <w:tcPr>
            <w:tcW w:w="2924" w:type="dxa"/>
          </w:tcPr>
          <w:p w:rsidR="008C1B23" w:rsidRPr="00157C51" w:rsidRDefault="008C1B23" w:rsidP="00F25234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57C51">
              <w:rPr>
                <w:rFonts w:ascii="Arial" w:hAnsi="Arial" w:cs="Arial"/>
                <w:sz w:val="20"/>
                <w:szCs w:val="20"/>
              </w:rPr>
              <w:lastRenderedPageBreak/>
              <w:t xml:space="preserve">Comprovação da imprescindibilidade do tratamento e da </w:t>
            </w:r>
            <w:r w:rsidRPr="00157C51">
              <w:rPr>
                <w:rFonts w:ascii="Arial" w:hAnsi="Arial" w:cs="Arial"/>
                <w:sz w:val="20"/>
                <w:szCs w:val="20"/>
              </w:rPr>
              <w:lastRenderedPageBreak/>
              <w:t>incapacidade financeira da aquisição.</w:t>
            </w:r>
          </w:p>
          <w:p w:rsidR="008C1B23" w:rsidRPr="00157C51" w:rsidRDefault="008C1B23" w:rsidP="00F25234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62" w:type="dxa"/>
          </w:tcPr>
          <w:p w:rsidR="008C1B23" w:rsidRPr="00157C51" w:rsidRDefault="008C1B23" w:rsidP="00F25234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57C51">
              <w:rPr>
                <w:rFonts w:ascii="Arial" w:hAnsi="Arial" w:cs="Arial"/>
                <w:sz w:val="20"/>
                <w:szCs w:val="20"/>
              </w:rPr>
              <w:lastRenderedPageBreak/>
              <w:t xml:space="preserve">Possível somente após a demonstração da eficácia e da </w:t>
            </w:r>
            <w:r w:rsidRPr="00157C51">
              <w:rPr>
                <w:rFonts w:ascii="Arial" w:hAnsi="Arial" w:cs="Arial"/>
                <w:sz w:val="20"/>
                <w:szCs w:val="20"/>
              </w:rPr>
              <w:lastRenderedPageBreak/>
              <w:t xml:space="preserve">segurança do fármaco, quando o prazo de registro na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Anvisa</w:t>
            </w:r>
            <w:proofErr w:type="gramEnd"/>
            <w:r w:rsidRPr="00157C51">
              <w:rPr>
                <w:rFonts w:ascii="Arial" w:hAnsi="Arial" w:cs="Arial"/>
                <w:sz w:val="20"/>
                <w:szCs w:val="20"/>
              </w:rPr>
              <w:t xml:space="preserve"> ultrapassar 365 dias, sendo necessária a comprovação dos seguintes requisitos: </w:t>
            </w:r>
            <w:r w:rsidRPr="00157C51">
              <w:t xml:space="preserve">existência de pedido de registro do medicamento no Brasil; existência de registro do medicamento pleiteado em renomadas agências de regulação no exterior; inexistência de substituto terapêutico registrado na </w:t>
            </w:r>
            <w:r>
              <w:t>Anvisa</w:t>
            </w:r>
            <w:r w:rsidRPr="00157C51">
              <w:t>.</w:t>
            </w:r>
          </w:p>
          <w:p w:rsidR="008C1B23" w:rsidRPr="00157C51" w:rsidRDefault="008C1B23" w:rsidP="00F25234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3" w:type="dxa"/>
          </w:tcPr>
          <w:p w:rsidR="008C1B23" w:rsidRPr="00157C51" w:rsidRDefault="008C1B23" w:rsidP="00F25234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57C51">
              <w:rPr>
                <w:rFonts w:ascii="Arial" w:hAnsi="Arial" w:cs="Arial"/>
                <w:sz w:val="20"/>
                <w:szCs w:val="20"/>
              </w:rPr>
              <w:lastRenderedPageBreak/>
              <w:t xml:space="preserve">Quando demonstrada a falha ou demora no </w:t>
            </w:r>
            <w:r w:rsidRPr="00157C51">
              <w:rPr>
                <w:rFonts w:ascii="Arial" w:hAnsi="Arial" w:cs="Arial"/>
                <w:sz w:val="20"/>
                <w:szCs w:val="20"/>
              </w:rPr>
              <w:lastRenderedPageBreak/>
              <w:t xml:space="preserve">processo de incorporação e em situações excepcionais, com a observação dos seguintes parâmetros probatórios: demonstração de prévio requerimento administrativo junto à rede pública; preferencial prescrição por médico ligado à rede pública; </w:t>
            </w:r>
            <w:r w:rsidRPr="00157C51">
              <w:t xml:space="preserve">Preferencial designação do medicamento pela Denominação Comum Brasileira (DCB) e, em não havendo a CDB, a DCI (denominação comum internacional); Justificativa da inadequação ou da inexistência de medicamento/ tratamento dispensado na rede pública; em caso de negativa de dispensa na rede pública, é necessária a realização de laudo </w:t>
            </w:r>
            <w:r w:rsidRPr="00157C51">
              <w:lastRenderedPageBreak/>
              <w:t xml:space="preserve">médico indicando a necessidade do tratamento, seus efeitos, estudos da Medicina Baseada em Evidências - MBE e vantagens para o paciente, além de comparar com eventuais fármacos fornecidos pelo </w:t>
            </w:r>
            <w:proofErr w:type="gramStart"/>
            <w:r w:rsidRPr="00157C51">
              <w:t>SUS</w:t>
            </w:r>
            <w:proofErr w:type="gramEnd"/>
          </w:p>
        </w:tc>
      </w:tr>
      <w:tr w:rsidR="008C1B23" w:rsidTr="00F25234">
        <w:tc>
          <w:tcPr>
            <w:tcW w:w="2013" w:type="dxa"/>
          </w:tcPr>
          <w:p w:rsidR="008C1B23" w:rsidRPr="00157C51" w:rsidRDefault="008C1B23" w:rsidP="00F25234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57C51">
              <w:rPr>
                <w:rFonts w:ascii="Arial" w:hAnsi="Arial" w:cs="Arial"/>
                <w:sz w:val="20"/>
                <w:szCs w:val="20"/>
              </w:rPr>
              <w:lastRenderedPageBreak/>
              <w:t>Sobre a hipossuficiência do requente e da família</w:t>
            </w:r>
          </w:p>
        </w:tc>
        <w:tc>
          <w:tcPr>
            <w:tcW w:w="2924" w:type="dxa"/>
          </w:tcPr>
          <w:p w:rsidR="008C1B23" w:rsidRPr="00157C51" w:rsidRDefault="008C1B23" w:rsidP="00F25234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57C51">
              <w:rPr>
                <w:rFonts w:ascii="Arial" w:hAnsi="Arial" w:cs="Arial"/>
                <w:sz w:val="20"/>
                <w:szCs w:val="20"/>
              </w:rPr>
              <w:t xml:space="preserve">O dever dos membros da família para com o paciente (solidariedade familiar) – a manifestação espontânea. </w:t>
            </w:r>
          </w:p>
          <w:p w:rsidR="008C1B23" w:rsidRPr="00157C51" w:rsidRDefault="008C1B23" w:rsidP="00F25234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62" w:type="dxa"/>
          </w:tcPr>
          <w:p w:rsidR="008C1B23" w:rsidRPr="00157C51" w:rsidRDefault="008C1B23" w:rsidP="00F25234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57C51">
              <w:rPr>
                <w:rFonts w:ascii="Arial" w:hAnsi="Arial" w:cs="Arial"/>
                <w:sz w:val="20"/>
                <w:szCs w:val="20"/>
              </w:rPr>
              <w:t xml:space="preserve">Não inclui no discurso o princípio da solidariedade familiar. Na hipótese de mora injustificada da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Anvisa</w:t>
            </w:r>
            <w:proofErr w:type="gramEnd"/>
            <w:r w:rsidRPr="00157C51">
              <w:rPr>
                <w:rFonts w:ascii="Arial" w:hAnsi="Arial" w:cs="Arial"/>
                <w:sz w:val="20"/>
                <w:szCs w:val="20"/>
              </w:rPr>
              <w:t>, prevê que a garantia de acesso ao medicamento, pelo SUS, depende da comprovação da hipossuficiência do paciente</w:t>
            </w:r>
          </w:p>
        </w:tc>
        <w:tc>
          <w:tcPr>
            <w:tcW w:w="2363" w:type="dxa"/>
          </w:tcPr>
          <w:p w:rsidR="008C1B23" w:rsidRPr="00157C51" w:rsidRDefault="008C1B23" w:rsidP="00F25234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57C51">
              <w:rPr>
                <w:rFonts w:ascii="Arial" w:hAnsi="Arial" w:cs="Arial"/>
                <w:sz w:val="20"/>
                <w:szCs w:val="20"/>
              </w:rPr>
              <w:t>Não inclui no discurso da hipossuficiência nem da solidariedade familiar</w:t>
            </w:r>
          </w:p>
        </w:tc>
      </w:tr>
    </w:tbl>
    <w:p w:rsidR="008C1B23" w:rsidRDefault="008C1B23" w:rsidP="008C1B23">
      <w:pPr>
        <w:rPr>
          <w:rFonts w:ascii="Arial" w:hAnsi="Arial" w:cs="Arial"/>
        </w:rPr>
      </w:pPr>
      <w:r w:rsidRPr="004B6C0E">
        <w:rPr>
          <w:rFonts w:ascii="Arial" w:hAnsi="Arial" w:cs="Arial"/>
          <w:b/>
        </w:rPr>
        <w:t>Fonte</w:t>
      </w:r>
      <w:r w:rsidRPr="004B6C0E">
        <w:rPr>
          <w:rFonts w:ascii="Arial" w:hAnsi="Arial" w:cs="Arial"/>
        </w:rPr>
        <w:t>: Elaborado pela autora com base na análise dos Recursos Extraordinários dos Ministros do Supremo Tribunal Federal</w:t>
      </w:r>
      <w:r>
        <w:rPr>
          <w:rFonts w:ascii="Arial" w:hAnsi="Arial" w:cs="Arial"/>
        </w:rPr>
        <w:t>.</w:t>
      </w:r>
    </w:p>
    <w:p w:rsidR="008C1B23" w:rsidRDefault="008C1B23" w:rsidP="008C1B23"/>
    <w:p w:rsidR="008C1B23" w:rsidRDefault="008C1B23">
      <w:bookmarkStart w:id="0" w:name="_GoBack"/>
      <w:bookmarkEnd w:id="0"/>
    </w:p>
    <w:sectPr w:rsidR="008C1B2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3191"/>
    <w:rsid w:val="001264A5"/>
    <w:rsid w:val="008C1B23"/>
    <w:rsid w:val="008D65FB"/>
    <w:rsid w:val="00D03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319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D031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8C1B2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319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D031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8C1B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1003</Words>
  <Characters>5420</Characters>
  <Application>Microsoft Office Word</Application>
  <DocSecurity>0</DocSecurity>
  <Lines>45</Lines>
  <Paragraphs>12</Paragraphs>
  <ScaleCrop>false</ScaleCrop>
  <Company/>
  <LinksUpToDate>false</LinksUpToDate>
  <CharactersWithSpaces>6411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Géssika</dc:creator>
  <cp:lastModifiedBy>Géssika</cp:lastModifiedBy>
  <cp:revision>2</cp:revision>
  <dcterms:created xsi:type="dcterms:W3CDTF">2018-01-14T19:38:00Z</dcterms:created>
  <dcterms:modified xsi:type="dcterms:W3CDTF">2018-01-14T19:51:00Z</dcterms:modified>
</cp:coreProperties>
</file>