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817" w:rsidRPr="00584012" w:rsidRDefault="009E7817" w:rsidP="009E7817">
      <w:pPr>
        <w:jc w:val="both"/>
        <w:rPr>
          <w:rFonts w:ascii="Arial" w:hAnsi="Arial" w:cs="Arial"/>
          <w:sz w:val="22"/>
          <w:szCs w:val="22"/>
        </w:rPr>
      </w:pPr>
      <w:r w:rsidRPr="00584012">
        <w:rPr>
          <w:rFonts w:ascii="Arial" w:hAnsi="Arial" w:cs="Arial"/>
          <w:b/>
          <w:sz w:val="22"/>
          <w:szCs w:val="22"/>
        </w:rPr>
        <w:t>Tabela 1</w:t>
      </w:r>
      <w:r w:rsidRPr="00584012">
        <w:rPr>
          <w:rFonts w:ascii="Arial" w:hAnsi="Arial" w:cs="Arial"/>
          <w:sz w:val="22"/>
          <w:szCs w:val="22"/>
        </w:rPr>
        <w:t>. Quantidade de processos cujas decisões foram totalmente reformadas, conforme as razões para a reforma</w:t>
      </w:r>
    </w:p>
    <w:tbl>
      <w:tblPr>
        <w:tblStyle w:val="Tabelacomgrade"/>
        <w:tblpPr w:leftFromText="141" w:rightFromText="141" w:vertAnchor="text" w:tblpY="28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3"/>
        <w:gridCol w:w="4728"/>
        <w:gridCol w:w="920"/>
        <w:gridCol w:w="850"/>
        <w:gridCol w:w="823"/>
      </w:tblGrid>
      <w:tr w:rsidR="009E7817" w:rsidRPr="00584012" w:rsidTr="00077A39">
        <w:tc>
          <w:tcPr>
            <w:tcW w:w="607" w:type="pct"/>
            <w:tcBorders>
              <w:top w:val="single" w:sz="4" w:space="0" w:color="auto"/>
              <w:bottom w:val="single" w:sz="4" w:space="0" w:color="auto"/>
            </w:tcBorders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2" w:type="pct"/>
            <w:tcBorders>
              <w:top w:val="single" w:sz="4" w:space="0" w:color="auto"/>
              <w:bottom w:val="single" w:sz="4" w:space="0" w:color="auto"/>
            </w:tcBorders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Razões para a reforma total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2015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2016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9E7817" w:rsidRPr="00584012" w:rsidTr="00077A39">
        <w:tc>
          <w:tcPr>
            <w:tcW w:w="607" w:type="pct"/>
            <w:tcBorders>
              <w:top w:val="single" w:sz="4" w:space="0" w:color="auto"/>
            </w:tcBorders>
          </w:tcPr>
          <w:p w:rsidR="009E7817" w:rsidRPr="00584012" w:rsidRDefault="009E7817" w:rsidP="00077A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2" w:type="pct"/>
            <w:tcBorders>
              <w:top w:val="single" w:sz="4" w:space="0" w:color="auto"/>
            </w:tcBorders>
          </w:tcPr>
          <w:p w:rsidR="009E7817" w:rsidRPr="00584012" w:rsidRDefault="009E7817" w:rsidP="00077A3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4" w:space="0" w:color="auto"/>
            </w:tcBorders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auto"/>
            </w:tcBorders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single" w:sz="4" w:space="0" w:color="auto"/>
            </w:tcBorders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7817" w:rsidRPr="00584012" w:rsidTr="00077A39">
        <w:tc>
          <w:tcPr>
            <w:tcW w:w="607" w:type="pct"/>
            <w:vMerge w:val="restart"/>
          </w:tcPr>
          <w:p w:rsidR="009E7817" w:rsidRPr="00584012" w:rsidRDefault="009E7817" w:rsidP="00077A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Decisão anulada</w:t>
            </w:r>
          </w:p>
          <w:p w:rsidR="009E7817" w:rsidRPr="00584012" w:rsidRDefault="009E7817" w:rsidP="00077A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2" w:type="pct"/>
          </w:tcPr>
          <w:p w:rsidR="009E7817" w:rsidRPr="00584012" w:rsidRDefault="009E7817" w:rsidP="00077A3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Ausência de Individualização da pena</w:t>
            </w:r>
          </w:p>
        </w:tc>
        <w:tc>
          <w:tcPr>
            <w:tcW w:w="563" w:type="pct"/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54</w:t>
            </w:r>
          </w:p>
        </w:tc>
        <w:tc>
          <w:tcPr>
            <w:tcW w:w="522" w:type="pct"/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506" w:type="pct"/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84</w:t>
            </w:r>
          </w:p>
        </w:tc>
      </w:tr>
      <w:tr w:rsidR="009E7817" w:rsidRPr="00584012" w:rsidTr="00077A39">
        <w:tc>
          <w:tcPr>
            <w:tcW w:w="607" w:type="pct"/>
            <w:vMerge/>
          </w:tcPr>
          <w:p w:rsidR="009E7817" w:rsidRPr="00584012" w:rsidRDefault="009E7817" w:rsidP="00077A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2" w:type="pct"/>
          </w:tcPr>
          <w:p w:rsidR="009E7817" w:rsidRPr="00584012" w:rsidRDefault="009E7817" w:rsidP="00077A3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 xml:space="preserve">Ausência de manifestação do servidor </w:t>
            </w:r>
            <w:proofErr w:type="spellStart"/>
            <w:r w:rsidRPr="00584012">
              <w:rPr>
                <w:rFonts w:ascii="Arial" w:hAnsi="Arial" w:cs="Arial"/>
                <w:sz w:val="22"/>
                <w:szCs w:val="22"/>
              </w:rPr>
              <w:t>autuante</w:t>
            </w:r>
            <w:proofErr w:type="spellEnd"/>
          </w:p>
        </w:tc>
        <w:tc>
          <w:tcPr>
            <w:tcW w:w="563" w:type="pct"/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22" w:type="pct"/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06" w:type="pct"/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9E7817" w:rsidRPr="00584012" w:rsidTr="00077A39">
        <w:tc>
          <w:tcPr>
            <w:tcW w:w="607" w:type="pct"/>
            <w:vMerge/>
          </w:tcPr>
          <w:p w:rsidR="009E7817" w:rsidRPr="00584012" w:rsidRDefault="009E7817" w:rsidP="00077A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2" w:type="pct"/>
          </w:tcPr>
          <w:p w:rsidR="009E7817" w:rsidRPr="00584012" w:rsidRDefault="009E7817" w:rsidP="00077A3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Ausência de consideração do porte econômico</w:t>
            </w:r>
          </w:p>
        </w:tc>
        <w:tc>
          <w:tcPr>
            <w:tcW w:w="563" w:type="pct"/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22" w:type="pct"/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06" w:type="pct"/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E7817" w:rsidRPr="00584012" w:rsidTr="00077A39">
        <w:tc>
          <w:tcPr>
            <w:tcW w:w="607" w:type="pct"/>
          </w:tcPr>
          <w:p w:rsidR="009E7817" w:rsidRPr="00584012" w:rsidRDefault="009E7817" w:rsidP="00077A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2" w:type="pct"/>
          </w:tcPr>
          <w:p w:rsidR="009E7817" w:rsidRPr="00584012" w:rsidRDefault="009E7817" w:rsidP="00077A3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3" w:type="pct"/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2" w:type="pct"/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pct"/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7817" w:rsidRPr="00584012" w:rsidTr="00077A39">
        <w:tc>
          <w:tcPr>
            <w:tcW w:w="607" w:type="pct"/>
            <w:vMerge w:val="restart"/>
          </w:tcPr>
          <w:p w:rsidR="009E7817" w:rsidRPr="00584012" w:rsidRDefault="009E7817" w:rsidP="00077A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Processo arquivado</w:t>
            </w:r>
          </w:p>
        </w:tc>
        <w:tc>
          <w:tcPr>
            <w:tcW w:w="2802" w:type="pct"/>
          </w:tcPr>
          <w:p w:rsidR="009E7817" w:rsidRPr="00584012" w:rsidRDefault="009E7817" w:rsidP="00077A3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Prescrição intercorrente</w:t>
            </w:r>
          </w:p>
        </w:tc>
        <w:tc>
          <w:tcPr>
            <w:tcW w:w="563" w:type="pct"/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522" w:type="pct"/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06" w:type="pct"/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21</w:t>
            </w:r>
          </w:p>
        </w:tc>
      </w:tr>
      <w:tr w:rsidR="009E7817" w:rsidRPr="00584012" w:rsidTr="00077A39">
        <w:tc>
          <w:tcPr>
            <w:tcW w:w="607" w:type="pct"/>
            <w:vMerge/>
          </w:tcPr>
          <w:p w:rsidR="009E7817" w:rsidRPr="00584012" w:rsidRDefault="009E7817" w:rsidP="00077A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2" w:type="pct"/>
          </w:tcPr>
          <w:p w:rsidR="009E7817" w:rsidRPr="00584012" w:rsidRDefault="009E7817" w:rsidP="00077A3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Prescrição da ação punitiva</w:t>
            </w:r>
          </w:p>
        </w:tc>
        <w:tc>
          <w:tcPr>
            <w:tcW w:w="563" w:type="pct"/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22" w:type="pct"/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 xml:space="preserve">1 </w:t>
            </w:r>
          </w:p>
        </w:tc>
        <w:tc>
          <w:tcPr>
            <w:tcW w:w="506" w:type="pct"/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E7817" w:rsidRPr="00584012" w:rsidTr="00077A39">
        <w:tc>
          <w:tcPr>
            <w:tcW w:w="607" w:type="pct"/>
            <w:vMerge/>
          </w:tcPr>
          <w:p w:rsidR="009E7817" w:rsidRPr="00584012" w:rsidRDefault="009E7817" w:rsidP="00077A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2" w:type="pct"/>
          </w:tcPr>
          <w:p w:rsidR="009E7817" w:rsidRPr="00584012" w:rsidRDefault="009E7817" w:rsidP="00077A3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Nulidade da notificação do auto de infração com consequente prescrição</w:t>
            </w:r>
          </w:p>
        </w:tc>
        <w:tc>
          <w:tcPr>
            <w:tcW w:w="563" w:type="pct"/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22" w:type="pct"/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06" w:type="pct"/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9E7817" w:rsidRPr="00584012" w:rsidTr="00077A39">
        <w:tc>
          <w:tcPr>
            <w:tcW w:w="607" w:type="pct"/>
            <w:vMerge/>
          </w:tcPr>
          <w:p w:rsidR="009E7817" w:rsidRPr="00584012" w:rsidRDefault="009E7817" w:rsidP="00077A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2" w:type="pct"/>
          </w:tcPr>
          <w:p w:rsidR="009E7817" w:rsidRPr="00584012" w:rsidRDefault="009E7817" w:rsidP="00077A3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 xml:space="preserve">Ausência de manifestação do servidor </w:t>
            </w:r>
            <w:proofErr w:type="spellStart"/>
            <w:r w:rsidRPr="00584012">
              <w:rPr>
                <w:rFonts w:ascii="Arial" w:hAnsi="Arial" w:cs="Arial"/>
                <w:sz w:val="22"/>
                <w:szCs w:val="22"/>
              </w:rPr>
              <w:t>autuante</w:t>
            </w:r>
            <w:proofErr w:type="spellEnd"/>
            <w:r w:rsidRPr="00584012">
              <w:rPr>
                <w:rFonts w:ascii="Arial" w:hAnsi="Arial" w:cs="Arial"/>
                <w:sz w:val="22"/>
                <w:szCs w:val="22"/>
              </w:rPr>
              <w:t xml:space="preserve"> com consequente prescrição</w:t>
            </w:r>
          </w:p>
        </w:tc>
        <w:tc>
          <w:tcPr>
            <w:tcW w:w="563" w:type="pct"/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22" w:type="pct"/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06" w:type="pct"/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E7817" w:rsidRPr="00584012" w:rsidTr="00077A39">
        <w:tc>
          <w:tcPr>
            <w:tcW w:w="607" w:type="pct"/>
            <w:vMerge/>
          </w:tcPr>
          <w:p w:rsidR="009E7817" w:rsidRPr="00584012" w:rsidRDefault="009E7817" w:rsidP="00077A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2" w:type="pct"/>
          </w:tcPr>
          <w:p w:rsidR="009E7817" w:rsidRPr="00584012" w:rsidRDefault="009E7817" w:rsidP="00077A3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Atipicidade da conduta</w:t>
            </w:r>
          </w:p>
        </w:tc>
        <w:tc>
          <w:tcPr>
            <w:tcW w:w="563" w:type="pct"/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522" w:type="pct"/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506" w:type="pct"/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52</w:t>
            </w:r>
          </w:p>
        </w:tc>
      </w:tr>
      <w:tr w:rsidR="009E7817" w:rsidRPr="00584012" w:rsidTr="00077A39">
        <w:tc>
          <w:tcPr>
            <w:tcW w:w="607" w:type="pct"/>
            <w:vMerge/>
          </w:tcPr>
          <w:p w:rsidR="009E7817" w:rsidRPr="00584012" w:rsidRDefault="009E7817" w:rsidP="00077A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2" w:type="pct"/>
          </w:tcPr>
          <w:p w:rsidR="009E7817" w:rsidRPr="00584012" w:rsidRDefault="009E7817" w:rsidP="00077A3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Ilegitimidade passiva</w:t>
            </w:r>
          </w:p>
        </w:tc>
        <w:tc>
          <w:tcPr>
            <w:tcW w:w="563" w:type="pct"/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2" w:type="pct"/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06" w:type="pct"/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9E7817" w:rsidRPr="00584012" w:rsidTr="00077A39">
        <w:tc>
          <w:tcPr>
            <w:tcW w:w="607" w:type="pct"/>
            <w:vMerge/>
          </w:tcPr>
          <w:p w:rsidR="009E7817" w:rsidRPr="00584012" w:rsidRDefault="009E7817" w:rsidP="00077A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2" w:type="pct"/>
          </w:tcPr>
          <w:p w:rsidR="009E7817" w:rsidRPr="00584012" w:rsidRDefault="009E7817" w:rsidP="00077A3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Conduta genérica</w:t>
            </w:r>
          </w:p>
        </w:tc>
        <w:tc>
          <w:tcPr>
            <w:tcW w:w="563" w:type="pct"/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22" w:type="pct"/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06" w:type="pct"/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9E7817" w:rsidRPr="00584012" w:rsidTr="00077A39">
        <w:tc>
          <w:tcPr>
            <w:tcW w:w="607" w:type="pct"/>
            <w:vMerge/>
          </w:tcPr>
          <w:p w:rsidR="009E7817" w:rsidRPr="00584012" w:rsidRDefault="009E7817" w:rsidP="00077A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2" w:type="pct"/>
          </w:tcPr>
          <w:p w:rsidR="009E7817" w:rsidRPr="00584012" w:rsidRDefault="009E7817" w:rsidP="00077A3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Excludente de imputabilidade</w:t>
            </w:r>
          </w:p>
        </w:tc>
        <w:tc>
          <w:tcPr>
            <w:tcW w:w="563" w:type="pct"/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22" w:type="pct"/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06" w:type="pct"/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9E7817" w:rsidRPr="00584012" w:rsidTr="00077A39">
        <w:tc>
          <w:tcPr>
            <w:tcW w:w="607" w:type="pct"/>
            <w:vMerge/>
          </w:tcPr>
          <w:p w:rsidR="009E7817" w:rsidRPr="00584012" w:rsidRDefault="009E7817" w:rsidP="00077A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2" w:type="pct"/>
          </w:tcPr>
          <w:p w:rsidR="009E7817" w:rsidRPr="00584012" w:rsidRDefault="009E7817" w:rsidP="00077A39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Autuado demonstrou que sua conduta não interferiu na qualidade, segurança e eficácia do produto</w:t>
            </w:r>
          </w:p>
        </w:tc>
        <w:tc>
          <w:tcPr>
            <w:tcW w:w="563" w:type="pct"/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22" w:type="pct"/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06" w:type="pct"/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9E7817" w:rsidRPr="00584012" w:rsidTr="00077A39">
        <w:tc>
          <w:tcPr>
            <w:tcW w:w="607" w:type="pct"/>
            <w:vMerge/>
          </w:tcPr>
          <w:p w:rsidR="009E7817" w:rsidRPr="00584012" w:rsidRDefault="009E7817" w:rsidP="00077A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2" w:type="pct"/>
          </w:tcPr>
          <w:p w:rsidR="009E7817" w:rsidRPr="00584012" w:rsidRDefault="009E7817" w:rsidP="00077A3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Ausência de colheita de amostra em triplicata</w:t>
            </w:r>
          </w:p>
        </w:tc>
        <w:tc>
          <w:tcPr>
            <w:tcW w:w="563" w:type="pct"/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22" w:type="pct"/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06" w:type="pct"/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E7817" w:rsidRPr="00584012" w:rsidTr="00077A39">
        <w:tc>
          <w:tcPr>
            <w:tcW w:w="607" w:type="pct"/>
            <w:vMerge/>
          </w:tcPr>
          <w:p w:rsidR="009E7817" w:rsidRPr="00584012" w:rsidRDefault="009E7817" w:rsidP="00077A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2" w:type="pct"/>
          </w:tcPr>
          <w:p w:rsidR="009E7817" w:rsidRPr="00584012" w:rsidRDefault="009E7817" w:rsidP="00077A3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Ausência de análise de contraprova</w:t>
            </w:r>
          </w:p>
        </w:tc>
        <w:tc>
          <w:tcPr>
            <w:tcW w:w="563" w:type="pct"/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22" w:type="pct"/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06" w:type="pct"/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E7817" w:rsidRPr="00584012" w:rsidTr="00077A39">
        <w:tc>
          <w:tcPr>
            <w:tcW w:w="607" w:type="pct"/>
            <w:vMerge/>
          </w:tcPr>
          <w:p w:rsidR="009E7817" w:rsidRPr="00584012" w:rsidRDefault="009E7817" w:rsidP="00077A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2" w:type="pct"/>
          </w:tcPr>
          <w:p w:rsidR="009E7817" w:rsidRPr="00584012" w:rsidRDefault="009E7817" w:rsidP="00077A3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Ausência de comprovação da materialidade</w:t>
            </w:r>
          </w:p>
        </w:tc>
        <w:tc>
          <w:tcPr>
            <w:tcW w:w="563" w:type="pct"/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22" w:type="pct"/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06" w:type="pct"/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E7817" w:rsidRPr="00584012" w:rsidTr="00077A39">
        <w:tc>
          <w:tcPr>
            <w:tcW w:w="607" w:type="pct"/>
            <w:vMerge/>
          </w:tcPr>
          <w:p w:rsidR="009E7817" w:rsidRPr="00584012" w:rsidRDefault="009E7817" w:rsidP="00077A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2" w:type="pct"/>
          </w:tcPr>
          <w:p w:rsidR="009E7817" w:rsidRPr="00584012" w:rsidRDefault="009E7817" w:rsidP="00077A3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Desproporcionalidade na lavratura do auto de infração</w:t>
            </w:r>
          </w:p>
        </w:tc>
        <w:tc>
          <w:tcPr>
            <w:tcW w:w="563" w:type="pct"/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22" w:type="pct"/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06" w:type="pct"/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E7817" w:rsidRPr="00584012" w:rsidTr="00077A39">
        <w:tc>
          <w:tcPr>
            <w:tcW w:w="607" w:type="pct"/>
            <w:vMerge/>
          </w:tcPr>
          <w:p w:rsidR="009E7817" w:rsidRPr="00584012" w:rsidRDefault="009E7817" w:rsidP="00077A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2" w:type="pct"/>
          </w:tcPr>
          <w:p w:rsidR="009E7817" w:rsidRPr="00584012" w:rsidRDefault="009E7817" w:rsidP="00077A3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 xml:space="preserve">Ocorrência de </w:t>
            </w:r>
            <w:r w:rsidRPr="00584012">
              <w:rPr>
                <w:rFonts w:ascii="Arial" w:hAnsi="Arial" w:cs="Arial"/>
                <w:i/>
                <w:sz w:val="22"/>
                <w:szCs w:val="22"/>
              </w:rPr>
              <w:t>bis in idem</w:t>
            </w:r>
          </w:p>
        </w:tc>
        <w:tc>
          <w:tcPr>
            <w:tcW w:w="563" w:type="pct"/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22" w:type="pct"/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06" w:type="pct"/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E7817" w:rsidRPr="00584012" w:rsidTr="00077A39">
        <w:tc>
          <w:tcPr>
            <w:tcW w:w="607" w:type="pct"/>
            <w:vMerge/>
          </w:tcPr>
          <w:p w:rsidR="009E7817" w:rsidRPr="00584012" w:rsidRDefault="009E7817" w:rsidP="00077A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2" w:type="pct"/>
          </w:tcPr>
          <w:p w:rsidR="009E7817" w:rsidRPr="00584012" w:rsidRDefault="009E7817" w:rsidP="00077A3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Inobservância da dupla visita (LC 123)</w:t>
            </w:r>
          </w:p>
        </w:tc>
        <w:tc>
          <w:tcPr>
            <w:tcW w:w="563" w:type="pct"/>
          </w:tcPr>
          <w:p w:rsidR="009E7817" w:rsidRPr="00584012" w:rsidRDefault="009E7817" w:rsidP="00077A39">
            <w:pPr>
              <w:tabs>
                <w:tab w:val="left" w:pos="1181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22" w:type="pct"/>
          </w:tcPr>
          <w:p w:rsidR="009E7817" w:rsidRPr="00584012" w:rsidRDefault="009E7817" w:rsidP="00077A39">
            <w:pPr>
              <w:tabs>
                <w:tab w:val="left" w:pos="1181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06" w:type="pct"/>
          </w:tcPr>
          <w:p w:rsidR="009E7817" w:rsidRPr="00584012" w:rsidRDefault="009E7817" w:rsidP="00077A39">
            <w:pPr>
              <w:tabs>
                <w:tab w:val="left" w:pos="1181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E7817" w:rsidRPr="00584012" w:rsidTr="00077A39">
        <w:tc>
          <w:tcPr>
            <w:tcW w:w="607" w:type="pct"/>
            <w:vMerge/>
          </w:tcPr>
          <w:p w:rsidR="009E7817" w:rsidRPr="00584012" w:rsidRDefault="009E7817" w:rsidP="00077A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2" w:type="pct"/>
            <w:tcBorders>
              <w:bottom w:val="single" w:sz="4" w:space="0" w:color="auto"/>
            </w:tcBorders>
          </w:tcPr>
          <w:p w:rsidR="009E7817" w:rsidRPr="00584012" w:rsidRDefault="009E7817" w:rsidP="00077A3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3" w:type="pct"/>
            <w:tcBorders>
              <w:bottom w:val="single" w:sz="4" w:space="0" w:color="auto"/>
            </w:tcBorders>
          </w:tcPr>
          <w:p w:rsidR="009E7817" w:rsidRPr="00584012" w:rsidRDefault="009E7817" w:rsidP="00077A39">
            <w:pPr>
              <w:tabs>
                <w:tab w:val="left" w:pos="1181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:rsidR="009E7817" w:rsidRPr="00584012" w:rsidRDefault="009E7817" w:rsidP="00077A39">
            <w:pPr>
              <w:tabs>
                <w:tab w:val="left" w:pos="1181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pct"/>
            <w:tcBorders>
              <w:bottom w:val="single" w:sz="4" w:space="0" w:color="auto"/>
            </w:tcBorders>
          </w:tcPr>
          <w:p w:rsidR="009E7817" w:rsidRPr="00584012" w:rsidRDefault="009E7817" w:rsidP="00077A39">
            <w:pPr>
              <w:tabs>
                <w:tab w:val="left" w:pos="1181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7817" w:rsidRPr="00584012" w:rsidTr="00077A39">
        <w:tc>
          <w:tcPr>
            <w:tcW w:w="607" w:type="pct"/>
            <w:tcBorders>
              <w:top w:val="single" w:sz="4" w:space="0" w:color="auto"/>
              <w:bottom w:val="single" w:sz="4" w:space="0" w:color="auto"/>
            </w:tcBorders>
          </w:tcPr>
          <w:p w:rsidR="009E7817" w:rsidRPr="00584012" w:rsidRDefault="009E7817" w:rsidP="00077A3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2" w:type="pct"/>
            <w:tcBorders>
              <w:top w:val="single" w:sz="4" w:space="0" w:color="auto"/>
              <w:bottom w:val="single" w:sz="4" w:space="0" w:color="auto"/>
            </w:tcBorders>
          </w:tcPr>
          <w:p w:rsidR="009E7817" w:rsidRPr="00584012" w:rsidRDefault="009E7817" w:rsidP="00077A3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Total de processos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</w:tcPr>
          <w:p w:rsidR="009E7817" w:rsidRPr="00584012" w:rsidRDefault="009E7817" w:rsidP="00077A39">
            <w:pPr>
              <w:tabs>
                <w:tab w:val="left" w:pos="1181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128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</w:tcPr>
          <w:p w:rsidR="009E7817" w:rsidRPr="00584012" w:rsidRDefault="009E7817" w:rsidP="00077A39">
            <w:pPr>
              <w:tabs>
                <w:tab w:val="left" w:pos="1181"/>
              </w:tabs>
              <w:spacing w:line="360" w:lineRule="auto"/>
              <w:ind w:lef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78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</w:tcPr>
          <w:p w:rsidR="009E7817" w:rsidRPr="00584012" w:rsidRDefault="009E7817" w:rsidP="00077A39">
            <w:pPr>
              <w:tabs>
                <w:tab w:val="left" w:pos="1181"/>
              </w:tabs>
              <w:spacing w:line="360" w:lineRule="auto"/>
              <w:ind w:lef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4012">
              <w:rPr>
                <w:rFonts w:ascii="Arial" w:hAnsi="Arial" w:cs="Arial"/>
                <w:sz w:val="22"/>
                <w:szCs w:val="22"/>
              </w:rPr>
              <w:t>206</w:t>
            </w:r>
          </w:p>
        </w:tc>
      </w:tr>
    </w:tbl>
    <w:p w:rsidR="009E7817" w:rsidRPr="001745A5" w:rsidRDefault="009E7817" w:rsidP="009E7817">
      <w:pPr>
        <w:jc w:val="both"/>
        <w:rPr>
          <w:rFonts w:ascii="Arial" w:hAnsi="Arial"/>
          <w:sz w:val="10"/>
          <w:szCs w:val="10"/>
        </w:rPr>
      </w:pPr>
    </w:p>
    <w:p w:rsidR="009E7817" w:rsidRDefault="009E7817" w:rsidP="009E7817">
      <w:pPr>
        <w:jc w:val="both"/>
        <w:rPr>
          <w:rFonts w:ascii="Arial" w:hAnsi="Arial"/>
          <w:sz w:val="20"/>
          <w:szCs w:val="20"/>
        </w:rPr>
      </w:pPr>
    </w:p>
    <w:p w:rsidR="009E7817" w:rsidRPr="00584012" w:rsidRDefault="009E7817" w:rsidP="009E7817">
      <w:pPr>
        <w:jc w:val="both"/>
        <w:rPr>
          <w:rFonts w:ascii="Arial" w:hAnsi="Arial"/>
          <w:sz w:val="20"/>
          <w:szCs w:val="20"/>
        </w:rPr>
      </w:pPr>
      <w:bookmarkStart w:id="0" w:name="_GoBack"/>
      <w:bookmarkEnd w:id="0"/>
      <w:r w:rsidRPr="00584012">
        <w:rPr>
          <w:rFonts w:ascii="Arial" w:hAnsi="Arial"/>
          <w:sz w:val="20"/>
          <w:szCs w:val="20"/>
        </w:rPr>
        <w:t xml:space="preserve">Fonte: Elaborada pela autora a partir de dados extraídos dos pareceres contidos nos arquivos da Coordenação de Instrução e Análise de Recurso da Inspeção e da Fiscalização – </w:t>
      </w:r>
      <w:proofErr w:type="spellStart"/>
      <w:r w:rsidRPr="00584012">
        <w:rPr>
          <w:rFonts w:ascii="Arial" w:hAnsi="Arial"/>
          <w:sz w:val="20"/>
          <w:szCs w:val="20"/>
        </w:rPr>
        <w:t>Corif</w:t>
      </w:r>
      <w:proofErr w:type="spellEnd"/>
    </w:p>
    <w:p w:rsidR="00C914B5" w:rsidRDefault="00C914B5"/>
    <w:sectPr w:rsidR="00C914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817"/>
    <w:rsid w:val="000A3DC2"/>
    <w:rsid w:val="009E7817"/>
    <w:rsid w:val="00C9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92703"/>
  <w15:chartTrackingRefBased/>
  <w15:docId w15:val="{E609ED99-2B58-4C62-87B9-9BEF4C25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781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E7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Luísa Zago</dc:creator>
  <cp:keywords/>
  <dc:description/>
  <cp:lastModifiedBy>Anna Luísa Zago</cp:lastModifiedBy>
  <cp:revision>1</cp:revision>
  <dcterms:created xsi:type="dcterms:W3CDTF">2017-11-25T22:55:00Z</dcterms:created>
  <dcterms:modified xsi:type="dcterms:W3CDTF">2017-11-25T22:56:00Z</dcterms:modified>
</cp:coreProperties>
</file>