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4FA" w:rsidRDefault="002E04FA" w:rsidP="002E04FA">
      <w:pPr>
        <w:pStyle w:val="Normal1"/>
        <w:spacing w:after="0" w:line="240" w:lineRule="auto"/>
        <w:jc w:val="left"/>
        <w:rPr>
          <w:color w:val="auto"/>
        </w:rPr>
      </w:pPr>
      <w:r>
        <w:rPr>
          <w:b/>
          <w:color w:val="auto"/>
        </w:rPr>
        <w:t>Tabela</w:t>
      </w:r>
      <w:r w:rsidRPr="006F1BED">
        <w:rPr>
          <w:b/>
          <w:color w:val="auto"/>
        </w:rPr>
        <w:t xml:space="preserve"> 1.</w:t>
      </w:r>
      <w:r w:rsidRPr="006F1BED">
        <w:rPr>
          <w:color w:val="auto"/>
        </w:rPr>
        <w:t xml:space="preserve"> Inclusões de substâncias e plantas na Portaria SVS/MS nº 344/1998, até a RDC </w:t>
      </w:r>
      <w:r>
        <w:rPr>
          <w:color w:val="auto"/>
        </w:rPr>
        <w:t xml:space="preserve">nº 44, de 08 de outubro de </w:t>
      </w:r>
      <w:proofErr w:type="gramStart"/>
      <w:r>
        <w:rPr>
          <w:color w:val="auto"/>
        </w:rPr>
        <w:t>2015</w:t>
      </w:r>
      <w:proofErr w:type="gramEnd"/>
    </w:p>
    <w:tbl>
      <w:tblPr>
        <w:tblW w:w="8713" w:type="dxa"/>
        <w:tblInd w:w="-105" w:type="dxa"/>
        <w:shd w:val="clear" w:color="auto" w:fill="FFFFFF" w:themeFill="background1"/>
        <w:tblLayout w:type="fixed"/>
        <w:tblLook w:val="0400" w:firstRow="0" w:lastRow="0" w:firstColumn="0" w:lastColumn="0" w:noHBand="0" w:noVBand="1"/>
      </w:tblPr>
      <w:tblGrid>
        <w:gridCol w:w="1880"/>
        <w:gridCol w:w="1597"/>
        <w:gridCol w:w="1108"/>
        <w:gridCol w:w="1077"/>
        <w:gridCol w:w="1094"/>
        <w:gridCol w:w="1957"/>
      </w:tblGrid>
      <w:tr w:rsidR="002E04FA" w:rsidRPr="00D84262" w:rsidTr="006226C3"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E04FA" w:rsidRPr="00D84262" w:rsidRDefault="002E04FA" w:rsidP="006226C3">
            <w:pPr>
              <w:pStyle w:val="Normal1"/>
              <w:spacing w:after="0"/>
              <w:jc w:val="center"/>
            </w:pPr>
            <w:r w:rsidRPr="00D84262">
              <w:t>Lista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E04FA" w:rsidRPr="00D84262" w:rsidRDefault="002E04FA" w:rsidP="006226C3">
            <w:pPr>
              <w:pStyle w:val="Normal1"/>
              <w:spacing w:after="0"/>
              <w:jc w:val="center"/>
            </w:pPr>
            <w:r w:rsidRPr="00D84262">
              <w:t>Número de itens da Portaria SVS/MS Original DOU 15mai1998</w:t>
            </w: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E04FA" w:rsidRPr="00D84262" w:rsidRDefault="002E04FA" w:rsidP="006226C3">
            <w:pPr>
              <w:pStyle w:val="Normal1"/>
              <w:spacing w:after="0"/>
              <w:jc w:val="center"/>
            </w:pPr>
            <w:r w:rsidRPr="00D84262">
              <w:t>Número de itens excluídos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E04FA" w:rsidRPr="00D84262" w:rsidRDefault="002E04FA" w:rsidP="006226C3">
            <w:pPr>
              <w:pStyle w:val="Normal1"/>
              <w:spacing w:after="0"/>
              <w:jc w:val="center"/>
            </w:pPr>
            <w:r w:rsidRPr="00D84262">
              <w:t>Número de itens incluídos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E04FA" w:rsidRPr="00D84262" w:rsidRDefault="002E04FA" w:rsidP="006226C3">
            <w:pPr>
              <w:pStyle w:val="Normal1"/>
              <w:spacing w:after="0"/>
              <w:jc w:val="center"/>
            </w:pPr>
            <w:r w:rsidRPr="00D84262">
              <w:t>Número de itens na versão vigente</w:t>
            </w:r>
          </w:p>
        </w:tc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E04FA" w:rsidRPr="00D84262" w:rsidRDefault="002E04FA" w:rsidP="006226C3">
            <w:pPr>
              <w:pStyle w:val="Normal1"/>
              <w:spacing w:after="0"/>
              <w:jc w:val="center"/>
            </w:pPr>
            <w:r w:rsidRPr="00D84262">
              <w:t>Número de itens sem correspondência com as listas internacionais</w:t>
            </w:r>
          </w:p>
        </w:tc>
      </w:tr>
      <w:tr w:rsidR="002E04FA" w:rsidRPr="00D84262" w:rsidTr="006226C3">
        <w:tc>
          <w:tcPr>
            <w:tcW w:w="1880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E04FA" w:rsidRPr="00D84262" w:rsidRDefault="002E04FA" w:rsidP="006226C3">
            <w:pPr>
              <w:pStyle w:val="Normal1"/>
              <w:spacing w:after="0"/>
              <w:jc w:val="center"/>
            </w:pPr>
            <w:r w:rsidRPr="00D84262">
              <w:t>E - Plantas que podem originar substâncias entorpecentes e/ou psicotrópicas</w:t>
            </w:r>
          </w:p>
        </w:tc>
        <w:tc>
          <w:tcPr>
            <w:tcW w:w="1597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E04FA" w:rsidRPr="00D84262" w:rsidRDefault="002E04FA" w:rsidP="006226C3">
            <w:pPr>
              <w:pStyle w:val="Normal1"/>
              <w:spacing w:after="0"/>
              <w:jc w:val="center"/>
            </w:pPr>
            <w:proofErr w:type="gramStart"/>
            <w:r w:rsidRPr="00D84262">
              <w:t>6</w:t>
            </w:r>
            <w:proofErr w:type="gramEnd"/>
          </w:p>
        </w:tc>
        <w:tc>
          <w:tcPr>
            <w:tcW w:w="1108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E04FA" w:rsidRPr="00D84262" w:rsidRDefault="002E04FA" w:rsidP="006226C3">
            <w:pPr>
              <w:pStyle w:val="Normal1"/>
              <w:spacing w:after="0"/>
              <w:jc w:val="center"/>
            </w:pPr>
            <w:proofErr w:type="gramStart"/>
            <w:r w:rsidRPr="00D84262">
              <w:t>0</w:t>
            </w:r>
            <w:proofErr w:type="gramEnd"/>
          </w:p>
        </w:tc>
        <w:tc>
          <w:tcPr>
            <w:tcW w:w="1077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E04FA" w:rsidRPr="00D84262" w:rsidRDefault="002E04FA" w:rsidP="006226C3">
            <w:pPr>
              <w:pStyle w:val="Normal1"/>
              <w:spacing w:after="0"/>
              <w:jc w:val="center"/>
            </w:pPr>
            <w:proofErr w:type="gramStart"/>
            <w:r w:rsidRPr="00D84262">
              <w:t>2</w:t>
            </w:r>
            <w:proofErr w:type="gramEnd"/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E04FA" w:rsidRPr="00D84262" w:rsidRDefault="002E04FA" w:rsidP="006226C3">
            <w:pPr>
              <w:pStyle w:val="Normal1"/>
              <w:spacing w:after="0"/>
              <w:jc w:val="center"/>
            </w:pPr>
            <w:proofErr w:type="gramStart"/>
            <w:r w:rsidRPr="00D84262">
              <w:t>8</w:t>
            </w:r>
            <w:proofErr w:type="gramEnd"/>
          </w:p>
        </w:tc>
        <w:tc>
          <w:tcPr>
            <w:tcW w:w="1957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E04FA" w:rsidRPr="00D84262" w:rsidRDefault="002E04FA" w:rsidP="006226C3">
            <w:pPr>
              <w:pStyle w:val="Normal1"/>
              <w:spacing w:after="0"/>
              <w:jc w:val="center"/>
            </w:pPr>
            <w:proofErr w:type="gramStart"/>
            <w:r w:rsidRPr="00D84262">
              <w:t>5</w:t>
            </w:r>
            <w:proofErr w:type="gramEnd"/>
          </w:p>
        </w:tc>
      </w:tr>
      <w:tr w:rsidR="002E04FA" w:rsidRPr="00D84262" w:rsidTr="006226C3">
        <w:tc>
          <w:tcPr>
            <w:tcW w:w="1880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E04FA" w:rsidRPr="00D84262" w:rsidRDefault="002E04FA" w:rsidP="006226C3">
            <w:pPr>
              <w:pStyle w:val="Normal1"/>
              <w:spacing w:after="0"/>
              <w:jc w:val="center"/>
            </w:pPr>
            <w:r w:rsidRPr="00D84262">
              <w:t>F1 - Substâncias entorpecentes</w:t>
            </w:r>
          </w:p>
        </w:tc>
        <w:tc>
          <w:tcPr>
            <w:tcW w:w="1597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E04FA" w:rsidRPr="00D84262" w:rsidRDefault="002E04FA" w:rsidP="006226C3">
            <w:pPr>
              <w:pStyle w:val="Normal1"/>
              <w:spacing w:after="0"/>
              <w:jc w:val="center"/>
            </w:pPr>
            <w:r w:rsidRPr="00D84262">
              <w:t>15</w:t>
            </w:r>
          </w:p>
        </w:tc>
        <w:tc>
          <w:tcPr>
            <w:tcW w:w="1108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E04FA" w:rsidRPr="00D84262" w:rsidRDefault="002E04FA" w:rsidP="006226C3">
            <w:pPr>
              <w:pStyle w:val="Normal1"/>
              <w:spacing w:after="0"/>
              <w:jc w:val="center"/>
            </w:pPr>
            <w:proofErr w:type="gramStart"/>
            <w:r w:rsidRPr="00D84262">
              <w:t>0</w:t>
            </w:r>
            <w:proofErr w:type="gramEnd"/>
          </w:p>
        </w:tc>
        <w:tc>
          <w:tcPr>
            <w:tcW w:w="1077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E04FA" w:rsidRPr="00D84262" w:rsidRDefault="002E04FA" w:rsidP="006226C3">
            <w:pPr>
              <w:pStyle w:val="Normal1"/>
              <w:spacing w:after="0"/>
              <w:jc w:val="center"/>
            </w:pPr>
            <w:proofErr w:type="gramStart"/>
            <w:r w:rsidRPr="00D84262">
              <w:t>6</w:t>
            </w:r>
            <w:proofErr w:type="gramEnd"/>
          </w:p>
        </w:tc>
        <w:tc>
          <w:tcPr>
            <w:tcW w:w="1094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E04FA" w:rsidRPr="00D84262" w:rsidRDefault="002E04FA" w:rsidP="006226C3">
            <w:pPr>
              <w:pStyle w:val="Normal1"/>
              <w:spacing w:after="0"/>
              <w:jc w:val="center"/>
            </w:pPr>
            <w:r w:rsidRPr="00D84262">
              <w:t>21</w:t>
            </w:r>
          </w:p>
        </w:tc>
        <w:tc>
          <w:tcPr>
            <w:tcW w:w="1957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E04FA" w:rsidRPr="00D84262" w:rsidRDefault="002E04FA" w:rsidP="006226C3">
            <w:pPr>
              <w:pStyle w:val="Normal1"/>
              <w:spacing w:after="0"/>
              <w:jc w:val="center"/>
            </w:pPr>
            <w:proofErr w:type="gramStart"/>
            <w:r w:rsidRPr="00D84262">
              <w:t>0</w:t>
            </w:r>
            <w:proofErr w:type="gramEnd"/>
          </w:p>
        </w:tc>
      </w:tr>
      <w:tr w:rsidR="002E04FA" w:rsidRPr="00D84262" w:rsidTr="006226C3">
        <w:tc>
          <w:tcPr>
            <w:tcW w:w="1880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E04FA" w:rsidRPr="00D84262" w:rsidRDefault="002E04FA" w:rsidP="006226C3">
            <w:pPr>
              <w:pStyle w:val="Normal1"/>
              <w:spacing w:after="0"/>
              <w:jc w:val="center"/>
            </w:pPr>
            <w:r w:rsidRPr="00D84262">
              <w:t>F2 - Substâncias psicotrópicas</w:t>
            </w:r>
          </w:p>
        </w:tc>
        <w:tc>
          <w:tcPr>
            <w:tcW w:w="1597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E04FA" w:rsidRPr="00D84262" w:rsidRDefault="002E04FA" w:rsidP="006226C3">
            <w:pPr>
              <w:pStyle w:val="Normal1"/>
              <w:spacing w:after="0"/>
              <w:jc w:val="center"/>
            </w:pPr>
            <w:r w:rsidRPr="00D84262">
              <w:t>29</w:t>
            </w:r>
          </w:p>
        </w:tc>
        <w:tc>
          <w:tcPr>
            <w:tcW w:w="1108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E04FA" w:rsidRPr="00D84262" w:rsidRDefault="002E04FA" w:rsidP="006226C3">
            <w:pPr>
              <w:pStyle w:val="Normal1"/>
              <w:spacing w:after="0"/>
              <w:jc w:val="center"/>
            </w:pPr>
            <w:proofErr w:type="gramStart"/>
            <w:r w:rsidRPr="00D84262">
              <w:t>1</w:t>
            </w:r>
            <w:proofErr w:type="gramEnd"/>
          </w:p>
        </w:tc>
        <w:tc>
          <w:tcPr>
            <w:tcW w:w="1077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E04FA" w:rsidRPr="00D84262" w:rsidRDefault="002E04FA" w:rsidP="006226C3">
            <w:pPr>
              <w:pStyle w:val="Normal1"/>
              <w:spacing w:after="0"/>
              <w:jc w:val="center"/>
            </w:pPr>
            <w:r w:rsidRPr="00D84262">
              <w:t>61</w:t>
            </w:r>
          </w:p>
        </w:tc>
        <w:tc>
          <w:tcPr>
            <w:tcW w:w="1094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E04FA" w:rsidRPr="00D84262" w:rsidRDefault="002E04FA" w:rsidP="006226C3">
            <w:pPr>
              <w:pStyle w:val="Normal1"/>
              <w:spacing w:after="0"/>
              <w:jc w:val="center"/>
            </w:pPr>
            <w:r w:rsidRPr="00D84262">
              <w:t>89</w:t>
            </w:r>
          </w:p>
        </w:tc>
        <w:tc>
          <w:tcPr>
            <w:tcW w:w="1957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E04FA" w:rsidRPr="00D84262" w:rsidRDefault="002E04FA" w:rsidP="006226C3">
            <w:pPr>
              <w:pStyle w:val="Normal1"/>
              <w:spacing w:after="0"/>
              <w:jc w:val="center"/>
            </w:pPr>
            <w:r w:rsidRPr="00D84262">
              <w:t>48</w:t>
            </w:r>
          </w:p>
        </w:tc>
      </w:tr>
      <w:tr w:rsidR="002E04FA" w:rsidRPr="00D84262" w:rsidTr="006226C3">
        <w:tc>
          <w:tcPr>
            <w:tcW w:w="1880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E04FA" w:rsidRPr="00D84262" w:rsidRDefault="002E04FA" w:rsidP="006226C3">
            <w:pPr>
              <w:pStyle w:val="Normal1"/>
              <w:spacing w:after="0"/>
              <w:jc w:val="center"/>
            </w:pPr>
            <w:r w:rsidRPr="00D84262">
              <w:t>F3 - Substâncias precursoras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E04FA" w:rsidRPr="00D84262" w:rsidRDefault="002E04FA" w:rsidP="006226C3">
            <w:pPr>
              <w:pStyle w:val="Normal1"/>
              <w:spacing w:after="0"/>
              <w:jc w:val="center"/>
            </w:pPr>
            <w:proofErr w:type="gramStart"/>
            <w:r w:rsidRPr="00D84262">
              <w:t>0</w:t>
            </w:r>
            <w:proofErr w:type="gramEnd"/>
          </w:p>
        </w:tc>
        <w:tc>
          <w:tcPr>
            <w:tcW w:w="1108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E04FA" w:rsidRPr="00D84262" w:rsidRDefault="002E04FA" w:rsidP="006226C3">
            <w:pPr>
              <w:pStyle w:val="Normal1"/>
              <w:spacing w:after="0"/>
              <w:jc w:val="center"/>
            </w:pPr>
            <w:proofErr w:type="gramStart"/>
            <w:r w:rsidRPr="00D84262">
              <w:t>0</w:t>
            </w:r>
            <w:proofErr w:type="gramEnd"/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E04FA" w:rsidRPr="00D84262" w:rsidRDefault="002E04FA" w:rsidP="006226C3">
            <w:pPr>
              <w:pStyle w:val="Normal1"/>
              <w:spacing w:after="0"/>
              <w:jc w:val="center"/>
            </w:pPr>
            <w:proofErr w:type="gramStart"/>
            <w:r w:rsidRPr="00D84262">
              <w:t>1</w:t>
            </w:r>
            <w:proofErr w:type="gramEnd"/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E04FA" w:rsidRPr="00D84262" w:rsidRDefault="002E04FA" w:rsidP="006226C3">
            <w:pPr>
              <w:pStyle w:val="Normal1"/>
              <w:spacing w:after="0"/>
              <w:jc w:val="center"/>
            </w:pPr>
            <w:proofErr w:type="gramStart"/>
            <w:r w:rsidRPr="00D84262">
              <w:t>1</w:t>
            </w:r>
            <w:proofErr w:type="gramEnd"/>
          </w:p>
        </w:tc>
        <w:tc>
          <w:tcPr>
            <w:tcW w:w="1957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E04FA" w:rsidRPr="00D84262" w:rsidRDefault="002E04FA" w:rsidP="006226C3">
            <w:pPr>
              <w:pStyle w:val="Normal1"/>
              <w:spacing w:after="0"/>
              <w:jc w:val="center"/>
            </w:pPr>
            <w:proofErr w:type="gramStart"/>
            <w:r w:rsidRPr="00D84262">
              <w:t>0</w:t>
            </w:r>
            <w:proofErr w:type="gramEnd"/>
          </w:p>
        </w:tc>
      </w:tr>
      <w:tr w:rsidR="002E04FA" w:rsidRPr="00D84262" w:rsidTr="006226C3"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E04FA" w:rsidRPr="00D84262" w:rsidRDefault="002E04FA" w:rsidP="006226C3">
            <w:pPr>
              <w:pStyle w:val="Normal1"/>
              <w:spacing w:after="0"/>
              <w:jc w:val="center"/>
            </w:pPr>
            <w:r w:rsidRPr="00D84262">
              <w:t>Total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E04FA" w:rsidRPr="00D84262" w:rsidRDefault="002E04FA" w:rsidP="006226C3">
            <w:pPr>
              <w:pStyle w:val="Normal1"/>
              <w:spacing w:after="0"/>
              <w:jc w:val="center"/>
            </w:pPr>
            <w:r w:rsidRPr="00D84262">
              <w:t>50</w:t>
            </w: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E04FA" w:rsidRPr="00D84262" w:rsidRDefault="002E04FA" w:rsidP="006226C3">
            <w:pPr>
              <w:pStyle w:val="Normal1"/>
              <w:spacing w:after="0"/>
              <w:jc w:val="center"/>
            </w:pPr>
            <w:proofErr w:type="gramStart"/>
            <w:r w:rsidRPr="00D84262">
              <w:t>1</w:t>
            </w:r>
            <w:proofErr w:type="gramEnd"/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E04FA" w:rsidRPr="00D84262" w:rsidRDefault="002E04FA" w:rsidP="006226C3">
            <w:pPr>
              <w:pStyle w:val="Normal1"/>
              <w:spacing w:after="0"/>
              <w:jc w:val="center"/>
            </w:pPr>
            <w:r w:rsidRPr="00D84262">
              <w:t>70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E04FA" w:rsidRPr="00D84262" w:rsidRDefault="002E04FA" w:rsidP="006226C3">
            <w:pPr>
              <w:pStyle w:val="Normal1"/>
              <w:spacing w:after="0"/>
              <w:jc w:val="center"/>
            </w:pPr>
            <w:r w:rsidRPr="00D84262">
              <w:t>119</w:t>
            </w:r>
          </w:p>
        </w:tc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E04FA" w:rsidRPr="00D84262" w:rsidRDefault="002E04FA" w:rsidP="006226C3">
            <w:pPr>
              <w:pStyle w:val="Normal1"/>
              <w:spacing w:after="0"/>
              <w:jc w:val="center"/>
            </w:pPr>
            <w:r w:rsidRPr="00D84262">
              <w:t>53</w:t>
            </w:r>
          </w:p>
        </w:tc>
      </w:tr>
    </w:tbl>
    <w:p w:rsidR="002E04FA" w:rsidRDefault="002E04FA" w:rsidP="002E04FA">
      <w:pPr>
        <w:pStyle w:val="Normal1"/>
        <w:spacing w:after="0" w:line="240" w:lineRule="auto"/>
      </w:pPr>
      <w:r w:rsidRPr="006226C3">
        <w:t>Fonte: elaboração própria</w:t>
      </w:r>
    </w:p>
    <w:p w:rsidR="002E04FA" w:rsidRDefault="002E04FA" w:rsidP="002E04FA">
      <w:pPr>
        <w:pStyle w:val="Normal1"/>
        <w:spacing w:after="0" w:line="240" w:lineRule="auto"/>
        <w:jc w:val="left"/>
        <w:rPr>
          <w:color w:val="auto"/>
        </w:rPr>
      </w:pPr>
    </w:p>
    <w:p w:rsidR="00233710" w:rsidRPr="006F1BED" w:rsidRDefault="00233710" w:rsidP="002E04FA">
      <w:pPr>
        <w:pStyle w:val="Normal1"/>
        <w:spacing w:after="0" w:line="240" w:lineRule="auto"/>
        <w:jc w:val="left"/>
        <w:rPr>
          <w:color w:val="auto"/>
        </w:rPr>
      </w:pPr>
    </w:p>
    <w:p w:rsidR="00233710" w:rsidRPr="00233710" w:rsidRDefault="00233710" w:rsidP="00233710">
      <w:pPr>
        <w:pStyle w:val="Normal1"/>
        <w:spacing w:after="0" w:line="240" w:lineRule="auto"/>
      </w:pPr>
      <w:r w:rsidRPr="00233710">
        <w:rPr>
          <w:b/>
        </w:rPr>
        <w:t>Tabela 2.</w:t>
      </w:r>
      <w:r w:rsidRPr="00233710">
        <w:t xml:space="preserve"> Número de processos de inclusão de substância por autoria</w:t>
      </w:r>
    </w:p>
    <w:tbl>
      <w:tblPr>
        <w:tblW w:w="8714" w:type="dxa"/>
        <w:tblInd w:w="-105" w:type="dxa"/>
        <w:tblLayout w:type="fixed"/>
        <w:tblLook w:val="0400" w:firstRow="0" w:lastRow="0" w:firstColumn="0" w:lastColumn="0" w:noHBand="0" w:noVBand="1"/>
      </w:tblPr>
      <w:tblGrid>
        <w:gridCol w:w="4036"/>
        <w:gridCol w:w="4678"/>
      </w:tblGrid>
      <w:tr w:rsidR="00233710" w:rsidRPr="00233710" w:rsidTr="00233710">
        <w:tc>
          <w:tcPr>
            <w:tcW w:w="4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33710" w:rsidRPr="00233710" w:rsidRDefault="00233710" w:rsidP="001C7C31">
            <w:pPr>
              <w:pStyle w:val="Normal1"/>
              <w:spacing w:after="0"/>
              <w:jc w:val="center"/>
            </w:pPr>
            <w:bookmarkStart w:id="0" w:name="_GoBack"/>
            <w:bookmarkEnd w:id="0"/>
            <w:r w:rsidRPr="00233710">
              <w:t>Ator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33710" w:rsidRPr="00233710" w:rsidRDefault="00233710" w:rsidP="001C7C31">
            <w:pPr>
              <w:pStyle w:val="Normal1"/>
              <w:spacing w:after="0"/>
              <w:jc w:val="center"/>
            </w:pPr>
            <w:r w:rsidRPr="00233710">
              <w:t>Número de iniciativas</w:t>
            </w:r>
          </w:p>
        </w:tc>
      </w:tr>
      <w:tr w:rsidR="00233710" w:rsidRPr="00233710" w:rsidTr="00233710">
        <w:tc>
          <w:tcPr>
            <w:tcW w:w="4036" w:type="dxa"/>
            <w:tcBorders>
              <w:top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33710" w:rsidRPr="00233710" w:rsidRDefault="00233710" w:rsidP="001C7C31">
            <w:pPr>
              <w:pStyle w:val="Normal1"/>
              <w:spacing w:after="0"/>
              <w:jc w:val="center"/>
            </w:pPr>
            <w:r w:rsidRPr="00233710">
              <w:t>ANVISA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33710" w:rsidRPr="00233710" w:rsidRDefault="00233710" w:rsidP="001C7C31">
            <w:pPr>
              <w:pStyle w:val="Normal1"/>
              <w:spacing w:after="0"/>
              <w:jc w:val="center"/>
            </w:pPr>
            <w:r w:rsidRPr="00233710">
              <w:t>22</w:t>
            </w:r>
          </w:p>
        </w:tc>
      </w:tr>
      <w:tr w:rsidR="00233710" w:rsidRPr="00233710" w:rsidTr="00233710">
        <w:tc>
          <w:tcPr>
            <w:tcW w:w="4036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33710" w:rsidRPr="00233710" w:rsidRDefault="00233710" w:rsidP="001C7C31">
            <w:pPr>
              <w:pStyle w:val="Normal1"/>
              <w:spacing w:after="0"/>
              <w:jc w:val="center"/>
            </w:pPr>
            <w:r w:rsidRPr="00233710">
              <w:t>DPF/MJ</w:t>
            </w:r>
            <w:r w:rsidRPr="00233710">
              <w:rPr>
                <w:vertAlign w:val="superscript"/>
              </w:rPr>
              <w:footnoteReference w:id="1"/>
            </w:r>
          </w:p>
        </w:tc>
        <w:tc>
          <w:tcPr>
            <w:tcW w:w="4678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33710" w:rsidRPr="00233710" w:rsidRDefault="00233710" w:rsidP="001C7C31">
            <w:pPr>
              <w:pStyle w:val="Normal1"/>
              <w:spacing w:after="0"/>
              <w:jc w:val="center"/>
            </w:pPr>
            <w:r w:rsidRPr="00233710">
              <w:t>20</w:t>
            </w:r>
          </w:p>
        </w:tc>
      </w:tr>
      <w:tr w:rsidR="00233710" w:rsidRPr="00233710" w:rsidTr="00233710">
        <w:tc>
          <w:tcPr>
            <w:tcW w:w="4036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33710" w:rsidRPr="00233710" w:rsidRDefault="00233710" w:rsidP="001C7C31">
            <w:pPr>
              <w:pStyle w:val="Normal1"/>
              <w:spacing w:after="0"/>
              <w:jc w:val="center"/>
            </w:pPr>
            <w:r w:rsidRPr="00233710">
              <w:t>DPF/MJ e MP/SP</w:t>
            </w:r>
            <w:r w:rsidRPr="00233710">
              <w:rPr>
                <w:vertAlign w:val="superscript"/>
              </w:rPr>
              <w:footnoteReference w:id="2"/>
            </w:r>
          </w:p>
        </w:tc>
        <w:tc>
          <w:tcPr>
            <w:tcW w:w="4678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33710" w:rsidRPr="00233710" w:rsidRDefault="00233710" w:rsidP="001C7C31">
            <w:pPr>
              <w:pStyle w:val="Normal1"/>
              <w:spacing w:after="0"/>
              <w:jc w:val="center"/>
            </w:pPr>
            <w:proofErr w:type="gramStart"/>
            <w:r w:rsidRPr="00233710">
              <w:t>1</w:t>
            </w:r>
            <w:proofErr w:type="gramEnd"/>
          </w:p>
        </w:tc>
      </w:tr>
      <w:tr w:rsidR="00233710" w:rsidRPr="00233710" w:rsidTr="00233710">
        <w:tc>
          <w:tcPr>
            <w:tcW w:w="4036" w:type="dxa"/>
            <w:tcBorders>
              <w:bottom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33710" w:rsidRPr="00233710" w:rsidRDefault="00233710" w:rsidP="001C7C31">
            <w:pPr>
              <w:pStyle w:val="Normal1"/>
              <w:spacing w:after="0"/>
              <w:jc w:val="center"/>
            </w:pPr>
            <w:r w:rsidRPr="00233710">
              <w:t>MP/SP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33710" w:rsidRPr="00233710" w:rsidRDefault="00233710" w:rsidP="001C7C31">
            <w:pPr>
              <w:pStyle w:val="Normal1"/>
              <w:spacing w:after="0"/>
              <w:jc w:val="center"/>
            </w:pPr>
            <w:proofErr w:type="gramStart"/>
            <w:r w:rsidRPr="00233710">
              <w:t>2</w:t>
            </w:r>
            <w:proofErr w:type="gramEnd"/>
          </w:p>
        </w:tc>
      </w:tr>
      <w:tr w:rsidR="00233710" w:rsidRPr="00233710" w:rsidTr="00233710">
        <w:tc>
          <w:tcPr>
            <w:tcW w:w="4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33710" w:rsidRPr="00233710" w:rsidRDefault="00233710" w:rsidP="001C7C31">
            <w:pPr>
              <w:pStyle w:val="Normal1"/>
              <w:spacing w:after="0"/>
              <w:jc w:val="center"/>
            </w:pPr>
            <w:r w:rsidRPr="00233710">
              <w:lastRenderedPageBreak/>
              <w:t>Total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33710" w:rsidRPr="00233710" w:rsidRDefault="00233710" w:rsidP="001C7C31">
            <w:pPr>
              <w:pStyle w:val="Normal1"/>
              <w:spacing w:after="0"/>
              <w:jc w:val="center"/>
            </w:pPr>
            <w:r w:rsidRPr="00233710">
              <w:t>45</w:t>
            </w:r>
          </w:p>
        </w:tc>
      </w:tr>
    </w:tbl>
    <w:p w:rsidR="00233710" w:rsidRDefault="00233710" w:rsidP="00233710">
      <w:pPr>
        <w:pStyle w:val="Normal1"/>
        <w:spacing w:after="240" w:line="240" w:lineRule="auto"/>
      </w:pPr>
      <w:r w:rsidRPr="00233710">
        <w:t>Fonte: elaboração própria</w:t>
      </w:r>
    </w:p>
    <w:p w:rsidR="007939F7" w:rsidRDefault="007939F7"/>
    <w:sectPr w:rsidR="007939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730" w:rsidRDefault="00167730" w:rsidP="00233710">
      <w:pPr>
        <w:spacing w:line="240" w:lineRule="auto"/>
      </w:pPr>
      <w:r>
        <w:separator/>
      </w:r>
    </w:p>
  </w:endnote>
  <w:endnote w:type="continuationSeparator" w:id="0">
    <w:p w:rsidR="00167730" w:rsidRDefault="00167730" w:rsidP="002337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730" w:rsidRDefault="00167730" w:rsidP="00233710">
      <w:pPr>
        <w:spacing w:line="240" w:lineRule="auto"/>
      </w:pPr>
      <w:r>
        <w:separator/>
      </w:r>
    </w:p>
  </w:footnote>
  <w:footnote w:type="continuationSeparator" w:id="0">
    <w:p w:rsidR="00167730" w:rsidRDefault="00167730" w:rsidP="00233710">
      <w:pPr>
        <w:spacing w:line="240" w:lineRule="auto"/>
      </w:pPr>
      <w:r>
        <w:continuationSeparator/>
      </w:r>
    </w:p>
  </w:footnote>
  <w:footnote w:id="1">
    <w:p w:rsidR="00233710" w:rsidRDefault="00233710" w:rsidP="00233710">
      <w:pPr>
        <w:pStyle w:val="Normal1"/>
        <w:spacing w:after="0" w:line="240" w:lineRule="auto"/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Departamento de Polícia Federal do Ministério da Justiça.</w:t>
      </w:r>
    </w:p>
  </w:footnote>
  <w:footnote w:id="2">
    <w:p w:rsidR="00233710" w:rsidRDefault="00233710" w:rsidP="00233710">
      <w:pPr>
        <w:pStyle w:val="Normal1"/>
        <w:spacing w:after="0" w:line="240" w:lineRule="auto"/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Ministério Público do Estado de São Paulo.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67768"/>
    <w:multiLevelType w:val="multilevel"/>
    <w:tmpl w:val="D32A92B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4FA"/>
    <w:rsid w:val="0001192E"/>
    <w:rsid w:val="00124C6E"/>
    <w:rsid w:val="00167730"/>
    <w:rsid w:val="00233710"/>
    <w:rsid w:val="002E04FA"/>
    <w:rsid w:val="004A1104"/>
    <w:rsid w:val="007939F7"/>
    <w:rsid w:val="00A20AC6"/>
    <w:rsid w:val="00D8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4FA"/>
    <w:pPr>
      <w:spacing w:after="0" w:line="360" w:lineRule="auto"/>
      <w:ind w:firstLine="567"/>
      <w:jc w:val="both"/>
    </w:pPr>
    <w:rPr>
      <w:rFonts w:ascii="Arial" w:eastAsia="Arial" w:hAnsi="Arial" w:cs="Arial"/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124C6E"/>
    <w:pPr>
      <w:keepNext/>
      <w:keepLines/>
      <w:spacing w:before="120" w:after="120" w:line="240" w:lineRule="auto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2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24C6E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customStyle="1" w:styleId="Normal1">
    <w:name w:val="Normal1"/>
    <w:rsid w:val="002E04FA"/>
    <w:pPr>
      <w:jc w:val="both"/>
    </w:pPr>
    <w:rPr>
      <w:rFonts w:ascii="Arial" w:eastAsia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4FA"/>
    <w:pPr>
      <w:spacing w:after="0" w:line="360" w:lineRule="auto"/>
      <w:ind w:firstLine="567"/>
      <w:jc w:val="both"/>
    </w:pPr>
    <w:rPr>
      <w:rFonts w:ascii="Arial" w:eastAsia="Arial" w:hAnsi="Arial" w:cs="Arial"/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124C6E"/>
    <w:pPr>
      <w:keepNext/>
      <w:keepLines/>
      <w:spacing w:before="120" w:after="120" w:line="240" w:lineRule="auto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2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24C6E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customStyle="1" w:styleId="Normal1">
    <w:name w:val="Normal1"/>
    <w:rsid w:val="002E04FA"/>
    <w:pPr>
      <w:jc w:val="both"/>
    </w:pPr>
    <w:rPr>
      <w:rFonts w:ascii="Arial" w:eastAsia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Karla Soares Cabrelli</dc:creator>
  <cp:lastModifiedBy>Milena Karla Soares Cabrelli</cp:lastModifiedBy>
  <cp:revision>3</cp:revision>
  <dcterms:created xsi:type="dcterms:W3CDTF">2016-06-10T14:24:00Z</dcterms:created>
  <dcterms:modified xsi:type="dcterms:W3CDTF">2016-06-10T18:19:00Z</dcterms:modified>
</cp:coreProperties>
</file>