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15" w:rsidRPr="006664FF" w:rsidRDefault="00BF4C15" w:rsidP="00BF4C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Quadro 1 - </w:t>
      </w:r>
      <w:r>
        <w:rPr>
          <w:rFonts w:ascii="Arial" w:hAnsi="Arial" w:cs="Arial"/>
          <w:color w:val="000000"/>
          <w:sz w:val="24"/>
          <w:szCs w:val="24"/>
        </w:rPr>
        <w:t xml:space="preserve">Publicações sobre a </w:t>
      </w:r>
      <w:r w:rsidRPr="002878BF">
        <w:rPr>
          <w:rFonts w:ascii="Arial" w:hAnsi="Arial" w:cs="Arial"/>
          <w:color w:val="000000"/>
          <w:sz w:val="24"/>
          <w:szCs w:val="24"/>
        </w:rPr>
        <w:t>teoria do mínimo existencial</w:t>
      </w:r>
      <w:r>
        <w:rPr>
          <w:rFonts w:ascii="Arial" w:hAnsi="Arial" w:cs="Arial"/>
          <w:color w:val="000000"/>
          <w:sz w:val="24"/>
          <w:szCs w:val="24"/>
        </w:rPr>
        <w:t>, segundo autor, ano da publicação, título e definição do mínimo existencial utilizada pelo autor.</w:t>
      </w:r>
    </w:p>
    <w:tbl>
      <w:tblPr>
        <w:tblStyle w:val="Tabelacomgrade"/>
        <w:tblW w:w="9886" w:type="dxa"/>
        <w:tblLayout w:type="fixed"/>
        <w:tblLook w:val="04A0"/>
      </w:tblPr>
      <w:tblGrid>
        <w:gridCol w:w="1526"/>
        <w:gridCol w:w="2835"/>
        <w:gridCol w:w="5525"/>
      </w:tblGrid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 / Ano de publicação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Definição adotada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Ana Paula Barcellos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(2002)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A eficácia jurídica dos princípios constitucionais: o princípio da dignidade da pessoa humana. 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é composto pela educação fundamental, saúde básica, assistência aos desamparados e pelo acesso à justiça, e possui uma eficácia jurídica simétrica ou positiva, constituindo um direito exigível diante do Judiciário.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Ana Paula Barcellos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(2008)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O direito a prestações de saúde: complexidades, mínimo existencial e o valor das abordagens coletiva e abstrata. 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64F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mínimo existencial em matéria de saúde deve incluir prioritariamente as prestações de saúde de que todos os indivíduos necessitam, tais como o atendimento no parto e da criança no pós-natal, saneamento básico e atendimento preventivo em clínicas gerais e especializadas, como cardiologia e ginecologia, e o acompanhamento e controle de doenças típicas, como hipertensão e diabetes. A lógica desse critério é assegurar que todos </w:t>
            </w:r>
            <w:proofErr w:type="gramStart"/>
            <w:r w:rsidRPr="006664F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tenham direito subjetivo</w:t>
            </w:r>
            <w:proofErr w:type="gramEnd"/>
            <w:r w:rsidRPr="006664F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 esse conjunto comum e básico de prestações de saúde como corolário imediato do princípio constitucional da dignidade da pessoa humana, podendo exigi-lo caso não seja prestado voluntariamente pelo Poder Público.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664FF">
              <w:rPr>
                <w:rFonts w:ascii="Arial" w:hAnsi="Arial" w:cs="Arial"/>
                <w:iCs/>
                <w:sz w:val="18"/>
                <w:szCs w:val="18"/>
              </w:rPr>
              <w:t xml:space="preserve">Ana Carolina </w:t>
            </w:r>
            <w:proofErr w:type="spellStart"/>
            <w:r w:rsidRPr="006664FF">
              <w:rPr>
                <w:rFonts w:ascii="Arial" w:hAnsi="Arial" w:cs="Arial"/>
                <w:iCs/>
                <w:sz w:val="18"/>
                <w:szCs w:val="18"/>
              </w:rPr>
              <w:t>Peduti</w:t>
            </w:r>
            <w:proofErr w:type="spellEnd"/>
            <w:r w:rsidRPr="006664FF">
              <w:rPr>
                <w:rFonts w:ascii="Arial" w:hAnsi="Arial" w:cs="Arial"/>
                <w:iCs/>
                <w:sz w:val="18"/>
                <w:szCs w:val="18"/>
              </w:rPr>
              <w:t xml:space="preserve"> Abujamra e Cláudio José Amaral Bahia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iCs/>
                <w:sz w:val="18"/>
                <w:szCs w:val="18"/>
              </w:rPr>
              <w:t>(2009)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direito social à saúde na Constituição Federal de 1988: reserva do possível e mínimo existencial – Limites?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Compõe o mínimo vital o direito a uma moradia simples, à educação escolar, à formação profissional e a um nível padronizado mínimo de assistência médica. Contudo, não se </w:t>
            </w:r>
            <w:proofErr w:type="gramStart"/>
            <w:r w:rsidRPr="006664FF">
              <w:rPr>
                <w:rFonts w:ascii="Arial" w:hAnsi="Arial" w:cs="Arial"/>
                <w:sz w:val="18"/>
                <w:szCs w:val="18"/>
              </w:rPr>
              <w:t>esquece</w:t>
            </w:r>
            <w:proofErr w:type="gramEnd"/>
            <w:r w:rsidRPr="006664FF">
              <w:rPr>
                <w:rFonts w:ascii="Arial" w:hAnsi="Arial" w:cs="Arial"/>
                <w:sz w:val="18"/>
                <w:szCs w:val="18"/>
              </w:rPr>
              <w:t xml:space="preserve"> que o mínimo vital, que é o mais básico, tem consideráveis efeitos financeiros, devendo ser estabelecidos comparativa ou relativamente, isto é, sob as condições fáticas do Estado onde será implementado tal direito. É fundamental à dignidade e à vida da pessoa humana e é também autoaplicável, devendo o Estado prover as condições indispensáveis ao seu pleno exercício. A vinculação a um padrão mínimo corresponde ao conjunto de condições materiais indispensáveis à existência humana com dignidade, formando um núcleo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sindicável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cuja entrega não pode ser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obstacularizada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sob o argumento da reserva do possível ou da escassez de recursos financeiros.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Pordeus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(2012)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Direito humano à saúde e a questão da cidadania socioeconômica.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é aquele núcleo essencial que deve ser preservado para que o ser humano sobreviva com um padrão mínimo de dignidade.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Francislene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Lucia Martins Silva e Sofia Alves Valle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(2012)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como instrumento de garantia da eficácia das normas programáticas: um estudo de direito à saúde.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corresponde ao conjunto de situações materiais indispensáveis à condição humana digna.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Hugo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Evo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Magro Corrêa Urbano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(2010)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Notas sobre a efetivação do direito fundamental à saúde.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mínimo existencial </w:t>
            </w:r>
            <w:r w:rsidRPr="006664FF">
              <w:rPr>
                <w:rFonts w:ascii="Arial" w:hAnsi="Arial" w:cs="Arial"/>
                <w:sz w:val="18"/>
                <w:szCs w:val="18"/>
              </w:rPr>
              <w:t>é um subgrupo dos direitos sociais, que abrange um rol mais amplo de direitos a prestações. O núcleo dos direitos sociais é exatamente o mínimo existencial. Sendo certo que o direito à saúde é abrangido por esse núcleo “duro” de direitos.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Ingo</w:t>
            </w:r>
            <w:proofErr w:type="spellEnd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 Wolfgang </w:t>
            </w:r>
            <w:proofErr w:type="spellStart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Sarlet</w:t>
            </w:r>
            <w:proofErr w:type="spellEnd"/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(2007)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A eficácia dos direitos fundamentais. 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corresponde o conjunto de prestações materiais indispensáveis para assegurar a cada pessoa uma vida digna e saudável, e constitui o núcleo essencial dos direitos fundamentais sociais, que estaria blindado contra qualquer intervenção do Estado e da sociedade.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Ingo</w:t>
            </w:r>
            <w:proofErr w:type="spellEnd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 Wolfgang </w:t>
            </w:r>
            <w:proofErr w:type="spellStart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Sarlet</w:t>
            </w:r>
            <w:proofErr w:type="spellEnd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 e Mariana </w:t>
            </w:r>
            <w:proofErr w:type="spellStart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Filchtiner</w:t>
            </w:r>
            <w:proofErr w:type="spellEnd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 Figueiredo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(2008)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Reserva do possível, mínimo existencial e direito á saúde: algumas aproximações. 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Compreendem o mínimo existencial como o conjunto de prestações materiais indispensáveis para assegurar uma vida digna à pessoa, constituindo o núcleo essencial dos direitos fundamentais sociais, protegido contra a intervenção do Estado e da sociedade. Os próprios direitos sociais, como a assistência social, a saúde, a moradia, a previdência social, o salário mínimo dos trabalhadores e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>, abrangem dimensões do mínimo existencial. Os autores destacam que não há como estabelecer, de modo taxativo, um rol de elementos nucleares do mínimo existencial, nem mesmo o legislador poderá fixar valores ou padronizar as prestações destinadas a satisfazer o mínimo existencial.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Ione Maria </w:t>
            </w: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 xml:space="preserve">Domingues de Castro 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(2012)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 xml:space="preserve">Direito à saúde no âmbito do </w:t>
            </w: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 xml:space="preserve">SUS: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umdireito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ao mínimo existencial garantido pelo Judiciário?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 xml:space="preserve">Os cidadãos têm </w:t>
            </w:r>
            <w:proofErr w:type="gramStart"/>
            <w:r w:rsidRPr="006664FF">
              <w:rPr>
                <w:rFonts w:ascii="Arial" w:hAnsi="Arial" w:cs="Arial"/>
                <w:sz w:val="18"/>
                <w:szCs w:val="18"/>
              </w:rPr>
              <w:t xml:space="preserve">direitos a prestações positivas frente ao Estado </w:t>
            </w: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  <w:proofErr w:type="gramEnd"/>
            <w:r w:rsidRPr="006664FF">
              <w:rPr>
                <w:rFonts w:ascii="Arial" w:hAnsi="Arial" w:cs="Arial"/>
                <w:sz w:val="18"/>
                <w:szCs w:val="18"/>
              </w:rPr>
              <w:t xml:space="preserve"> que diz respeito às condições mínimas de sobrevivência. Uma vez identificado o mínimo existencial da saúde, esse direito deve ser satisfeito, não se admitindo qualquer restrição, uma vez que esta é uma exigência do ordenamento jurídico, que tem como valor fonte a pessoa humana.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>Ione Maria Domingues de Castro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(2015)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do direito à saúde: uma questão fática.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A integralidade da atenção é a expressão do mínimo existencial do direito á saúde, pois sem atendimento integral das necessidades do paciente, não há concretização do mínimo existencial do seu direito.  O direito á saúde deve ser satisfeito independente da existência de qualquer lei ou previsão orçamentária.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Jarbas Ricardo Almeida Cunha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(2015)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As teorias do mínimo existencial e da reserva do possível como retrocessos à efetivação do direito à saúde no Brasil.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do direito á saúde tem sido desenvolvido pelos doutrinadores com o intuito de restringi-lo à saúde básica. Neste contexto, o direito à saúde não corresponde ao mínimo existencial, pois para a manutenção da vida deve-se atentar para o máximo de atendimento e tratamento.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Jesus Marcelo de Souza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Galheno</w:t>
            </w:r>
            <w:proofErr w:type="spellEnd"/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(2014)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Direito Social Fundamental à saúde.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Judicialização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existencial, com relação à vida humana, seria aquele núcleo essencial que garantiria ao indivíduo uma vida dotada dos princípios a ela inerentes (liberdade, dignidade, igualdade etc.). Percebe-se que o mínimo existencial não se destina apenas à sobrevivência do indivíduo, como a expressão poderia suscitar, mas a uma vida digna, livre e igual.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Júnior Ananias Castro e Alexandre Gustavo Melo Franco Bahia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(2014)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O Estado Democrático de Direito e a efetivação dos direitos sociais: o fenômeno da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judicialização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da saúde.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O conteúdo essencial do </w:t>
            </w:r>
            <w:r w:rsidRPr="006664FF">
              <w:rPr>
                <w:rStyle w:val="A2"/>
                <w:rFonts w:ascii="Arial" w:hAnsi="Arial" w:cs="Arial"/>
                <w:sz w:val="18"/>
                <w:szCs w:val="18"/>
              </w:rPr>
              <w:t>direito à sa</w:t>
            </w:r>
            <w:r>
              <w:rPr>
                <w:rStyle w:val="A2"/>
                <w:rFonts w:ascii="Arial" w:hAnsi="Arial" w:cs="Arial"/>
                <w:sz w:val="18"/>
                <w:szCs w:val="18"/>
              </w:rPr>
              <w:t>úde é a preservação do direito à</w:t>
            </w:r>
            <w:r w:rsidRPr="006664FF">
              <w:rPr>
                <w:rStyle w:val="A2"/>
                <w:rFonts w:ascii="Arial" w:hAnsi="Arial" w:cs="Arial"/>
                <w:sz w:val="18"/>
                <w:szCs w:val="18"/>
              </w:rPr>
              <w:t xml:space="preserve"> vida; portanto, sempre que esta for colocada em risco devido à recusa da Administração Pública em prestar assistência médica, o Judiciário estará legitimado a intervir para garantir a sua efetividade, independentemente dos custos para os cofres públicos, e sem que tal intervenção importe em ofensa ao princípio da separação dos poderes.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Kátia Cristina Santos de Oliveira e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Jamille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Coutinho Costa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(2013)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Direito à saúde: da (in</w:t>
            </w:r>
            <w:proofErr w:type="gramStart"/>
            <w:r w:rsidRPr="006664FF">
              <w:rPr>
                <w:rFonts w:ascii="Arial" w:hAnsi="Arial" w:cs="Arial"/>
                <w:sz w:val="18"/>
                <w:szCs w:val="18"/>
              </w:rPr>
              <w:t>)efetividade</w:t>
            </w:r>
            <w:proofErr w:type="gramEnd"/>
            <w:r w:rsidRPr="006664FF">
              <w:rPr>
                <w:rFonts w:ascii="Arial" w:hAnsi="Arial" w:cs="Arial"/>
                <w:sz w:val="18"/>
                <w:szCs w:val="18"/>
              </w:rPr>
              <w:t xml:space="preserve"> das políticas públicas à sua </w:t>
            </w:r>
            <w:proofErr w:type="spellStart"/>
            <w:r w:rsidRPr="006664FF">
              <w:rPr>
                <w:rFonts w:ascii="Arial" w:hAnsi="Arial" w:cs="Arial"/>
                <w:sz w:val="18"/>
                <w:szCs w:val="18"/>
              </w:rPr>
              <w:t>judicialização</w:t>
            </w:r>
            <w:proofErr w:type="spellEnd"/>
            <w:r w:rsidRPr="006664FF">
              <w:rPr>
                <w:rFonts w:ascii="Arial" w:hAnsi="Arial" w:cs="Arial"/>
                <w:sz w:val="18"/>
                <w:szCs w:val="18"/>
              </w:rPr>
              <w:t xml:space="preserve"> como forma de garantir o mínimo existencial.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eastAsia="Berkeley-Medium" w:hAnsi="Arial" w:cs="Arial"/>
                <w:sz w:val="18"/>
                <w:szCs w:val="18"/>
              </w:rPr>
            </w:pPr>
            <w:r w:rsidRPr="006664FF">
              <w:rPr>
                <w:rFonts w:ascii="Arial" w:eastAsia="Berkeley-Medium" w:hAnsi="Arial" w:cs="Arial"/>
                <w:sz w:val="18"/>
                <w:szCs w:val="18"/>
              </w:rPr>
              <w:t xml:space="preserve">O mínimo existencial é Direito Fundamental, vinculado a Constituição, sendo irrelevante a existência de lei para sua obtenção, e está ligado à ideia de liberdade. O Direito </w:t>
            </w:r>
            <w:r>
              <w:rPr>
                <w:rFonts w:ascii="Arial" w:eastAsia="Berkeley-Medium" w:hAnsi="Arial" w:cs="Arial"/>
                <w:sz w:val="18"/>
                <w:szCs w:val="18"/>
              </w:rPr>
              <w:t>à</w:t>
            </w:r>
            <w:r w:rsidRPr="006664FF">
              <w:rPr>
                <w:rFonts w:ascii="Arial" w:eastAsia="Berkeley-Medium" w:hAnsi="Arial" w:cs="Arial"/>
                <w:sz w:val="18"/>
                <w:szCs w:val="18"/>
              </w:rPr>
              <w:t xml:space="preserve"> Saúde deve ser analisado de forma ampla, englobando a possibilidade de garantir, por parte do Estado, um mínimo de dignidade e bem-estar ao hospitalizado, não restringindo somente aos casos de risco de morte ou de grave lesão sofrida pelo paciente. Com isso, inserem-se no Direito Fundamental </w:t>
            </w:r>
            <w:r>
              <w:rPr>
                <w:rFonts w:ascii="Arial" w:eastAsia="Berkeley-Medium" w:hAnsi="Arial" w:cs="Arial"/>
                <w:sz w:val="18"/>
                <w:szCs w:val="18"/>
              </w:rPr>
              <w:t>à</w:t>
            </w:r>
            <w:r w:rsidRPr="006664FF">
              <w:rPr>
                <w:rFonts w:ascii="Arial" w:eastAsia="Berkeley-Medium" w:hAnsi="Arial" w:cs="Arial"/>
                <w:sz w:val="18"/>
                <w:szCs w:val="18"/>
              </w:rPr>
              <w:t xml:space="preserve"> Saúde os medicamentos ou tratamentos médicos que não são fornecidos pela administração do SUS alem das políticas de vigilância sanitária, em observância de que a norma constitucional do art. 196 tem caráter imperativo sobre as normas regulamentares administrativas baixadas pelo Poder Executivo. Para tanto, o Estado deve contemplar as atividades de saúde de todos os níveis.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Luiz Roberto Barroso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(2010)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A dignidade da pessoa humana no direito constitucional contemporâneo. 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mínimo existencial integra o núcleo essencial dos direitos fundamentais e possui eficácia direta e imediata. Sua definição é paradoxal e seu conteúdo não pode ser captado em um elenco exaustivo, pois ele é variável na medida do tempo e no espaço.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Ricardo Lobo Torres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(1989)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O mínimo existencial e os direitos fundamentais. 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È o direito às condições mínimas de existência humana digna que não pode ser objeto de intervenção do Estado e que exige prestações positivas do mesmo. O mínimo existencial não possui conteúdo específico, abrange qualquer direito, mesmo o direito à saúde, à alimentação e à educação, que embora não sejam originariamente direitos fundamentais, adquiriram este status ao serem reconhecidos como parte do mínimo sem o qual o homem não sobrevive. 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Ricardo Lobo Torres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(2001)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Teoria dos direitos fundamentais. 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O acesso universal e igualitário às ações e serviços de saúde é utópico e gera expectativas inalcançáveis para os cidadãos. O autor faz a distinção da saúde preventiva, cujo acesso </w:t>
            </w:r>
            <w:proofErr w:type="gramStart"/>
            <w:r w:rsidRPr="006664FF">
              <w:rPr>
                <w:rFonts w:ascii="Arial" w:hAnsi="Arial" w:cs="Arial"/>
                <w:sz w:val="18"/>
                <w:szCs w:val="18"/>
              </w:rPr>
              <w:t>deveria ser universal e igualitário,</w:t>
            </w:r>
            <w:proofErr w:type="gramEnd"/>
            <w:r w:rsidRPr="006664FF">
              <w:rPr>
                <w:rFonts w:ascii="Arial" w:hAnsi="Arial" w:cs="Arial"/>
                <w:sz w:val="18"/>
                <w:szCs w:val="18"/>
              </w:rPr>
              <w:t xml:space="preserve"> da saúde curativa, cujo acesso precisaria ser analisado com base na teoria da justiça. Os serviços ligados à medicina curativa estariam no âmbito do máximo social e, portanto, seriam dependentes de previsão orçamentária.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Ricardo Lobo Torres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(2008)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O direito à saúde, o mínimo existencial e a Defensoria Pública. 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O direito à saúde exibe dupla face: uma como direito fundamental social (= mínimo existencial), plenamente justificável, na assistência aos pobres e nas prestações de medicina preventiva; e a outra face como direito social, sujeito à reserva do possível, no que concerne à assistência aos ricos e à classe média e às </w:t>
            </w:r>
            <w:r w:rsidRPr="006664FF">
              <w:rPr>
                <w:rFonts w:ascii="Arial" w:hAnsi="Arial" w:cs="Arial"/>
                <w:sz w:val="18"/>
                <w:szCs w:val="18"/>
              </w:rPr>
              <w:lastRenderedPageBreak/>
              <w:t>prestações de medicina curativa.</w:t>
            </w: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Robert </w:t>
            </w:r>
            <w:proofErr w:type="spellStart"/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Alexy</w:t>
            </w:r>
            <w:proofErr w:type="spellEnd"/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>(2008)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4FF">
              <w:rPr>
                <w:rFonts w:ascii="Arial" w:hAnsi="Arial" w:cs="Arial"/>
                <w:color w:val="000000"/>
                <w:sz w:val="18"/>
                <w:szCs w:val="18"/>
              </w:rPr>
              <w:t xml:space="preserve">Teoria dos direitos fundamentais. </w:t>
            </w:r>
          </w:p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É direito fundamental social que impõem uma prestação positiva pelo Estado, e que não pode ser reduzido </w:t>
            </w:r>
            <w:proofErr w:type="gramStart"/>
            <w:r w:rsidRPr="006664FF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6664FF">
              <w:rPr>
                <w:rFonts w:ascii="Arial" w:hAnsi="Arial" w:cs="Arial"/>
                <w:sz w:val="18"/>
                <w:szCs w:val="18"/>
              </w:rPr>
              <w:t xml:space="preserve"> categoria de direito subjetivo ou a enunciados programáticos, dada a importância de que se revestem as normas de direitos fundamentais, de maneira geral, não pode ser conferida ao legislador a liberdade de decidir acerca de sua outorga ou não.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Tatiana Cardoso Teixeira Viana e Pablo Viana Pacheco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(2014)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Os tratados internacionais de direitos humanos com parâmetro para a formulação de um conceito de mínimo existencial no direito à saúde.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direito à saúde, por ser decorrente do direito fundamental à vida e por entendê-lo como pressuposto para o desenvolvimento pleno dos demais direitos sociais, é parte integrante do chamado mínimo existencial do ser humano, a qual o Estado está obrigado a fornecer as condições materiais que asseguram a vida com dignidade.</w:t>
            </w:r>
          </w:p>
        </w:tc>
      </w:tr>
      <w:tr w:rsidR="00BF4C15" w:rsidRPr="006664FF" w:rsidTr="00C025D0">
        <w:tc>
          <w:tcPr>
            <w:tcW w:w="1526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Teresinha Inês Teles Pires</w:t>
            </w:r>
          </w:p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(2014)</w:t>
            </w:r>
          </w:p>
        </w:tc>
        <w:tc>
          <w:tcPr>
            <w:tcW w:w="2835" w:type="dxa"/>
          </w:tcPr>
          <w:p w:rsidR="00BF4C15" w:rsidRPr="006664FF" w:rsidRDefault="00BF4C15" w:rsidP="00C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>O princípio da segurança jurídica e o direito da mulher à saúde reprodutiva.</w:t>
            </w:r>
          </w:p>
        </w:tc>
        <w:tc>
          <w:tcPr>
            <w:tcW w:w="5525" w:type="dxa"/>
          </w:tcPr>
          <w:p w:rsidR="00BF4C15" w:rsidRPr="006664FF" w:rsidRDefault="00BF4C15" w:rsidP="00C02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4FF">
              <w:rPr>
                <w:rFonts w:ascii="Arial" w:hAnsi="Arial" w:cs="Arial"/>
                <w:sz w:val="18"/>
                <w:szCs w:val="18"/>
              </w:rPr>
              <w:t xml:space="preserve">O mínimo existencial indica uma medida mínima de </w:t>
            </w:r>
            <w:proofErr w:type="gramStart"/>
            <w:r w:rsidRPr="006664FF">
              <w:rPr>
                <w:rFonts w:ascii="Arial" w:hAnsi="Arial" w:cs="Arial"/>
                <w:sz w:val="18"/>
                <w:szCs w:val="18"/>
              </w:rPr>
              <w:t>implementação</w:t>
            </w:r>
            <w:proofErr w:type="gramEnd"/>
            <w:r w:rsidRPr="006664FF">
              <w:rPr>
                <w:rFonts w:ascii="Arial" w:hAnsi="Arial" w:cs="Arial"/>
                <w:sz w:val="18"/>
                <w:szCs w:val="18"/>
              </w:rPr>
              <w:t xml:space="preserve"> dos direitos sociais, que não pode ser negada sob pena de afronta direita à dignidade existencial.</w:t>
            </w:r>
          </w:p>
        </w:tc>
      </w:tr>
    </w:tbl>
    <w:p w:rsidR="00BF4C15" w:rsidRPr="002878BF" w:rsidRDefault="00BF4C15" w:rsidP="00BF4C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78BF">
        <w:rPr>
          <w:rFonts w:ascii="Arial" w:hAnsi="Arial" w:cs="Arial"/>
          <w:color w:val="000000"/>
          <w:sz w:val="20"/>
          <w:szCs w:val="20"/>
        </w:rPr>
        <w:t>Fonte:</w:t>
      </w:r>
      <w:r w:rsidRPr="002878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878BF">
        <w:rPr>
          <w:rFonts w:ascii="Arial" w:hAnsi="Arial" w:cs="Arial"/>
          <w:color w:val="000000"/>
          <w:sz w:val="20"/>
          <w:szCs w:val="20"/>
        </w:rPr>
        <w:t>Prod</w:t>
      </w:r>
      <w:r w:rsidR="00655986">
        <w:rPr>
          <w:rFonts w:ascii="Arial" w:hAnsi="Arial" w:cs="Arial"/>
          <w:color w:val="000000"/>
          <w:sz w:val="20"/>
          <w:szCs w:val="20"/>
        </w:rPr>
        <w:t>uzido pelos autores.</w:t>
      </w:r>
    </w:p>
    <w:p w:rsidR="004513EF" w:rsidRDefault="004513EF"/>
    <w:sectPr w:rsidR="004513EF" w:rsidSect="0045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Mediu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4C15"/>
    <w:rsid w:val="004513EF"/>
    <w:rsid w:val="006259BA"/>
    <w:rsid w:val="00655986"/>
    <w:rsid w:val="00B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BF4C15"/>
    <w:rPr>
      <w:rFonts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Ítala</dc:creator>
  <cp:lastModifiedBy>Ítala</cp:lastModifiedBy>
  <cp:revision>2</cp:revision>
  <dcterms:created xsi:type="dcterms:W3CDTF">2016-01-08T16:23:00Z</dcterms:created>
  <dcterms:modified xsi:type="dcterms:W3CDTF">2016-01-08T16:56:00Z</dcterms:modified>
</cp:coreProperties>
</file>